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NOx emission prediction using a lightweight convolutional neural network for cleaner production in a down-fired boiler - ScienceDirect</w:t>
      </w:r>
      <w:br/>
      <w:hyperlink r:id="rId7" w:history="1">
        <w:r>
          <w:rPr>
            <w:color w:val="2980b9"/>
            <w:u w:val="single"/>
          </w:rPr>
          <w:t xml:space="preserve">https://www.sciencedirect.com/science/article/pii/S0959652623002184</w:t>
        </w:r>
      </w:hyperlink>
    </w:p>
    <w:p>
      <w:pPr>
        <w:pStyle w:val="Heading1"/>
      </w:pPr>
      <w:bookmarkStart w:id="2" w:name="_Toc2"/>
      <w:r>
        <w:t>Article summary:</w:t>
      </w:r>
      <w:bookmarkEnd w:id="2"/>
    </w:p>
    <w:p>
      <w:pPr>
        <w:jc w:val="both"/>
      </w:pPr>
      <w:r>
        <w:rPr/>
        <w:t xml:space="preserve">1. A novel regression approach based on convolutional neural networks (C3–CNN) is proposed to predict NOx emissions from coal-fired boilers.</w:t>
      </w:r>
    </w:p>
    <w:p>
      <w:pPr>
        <w:jc w:val="both"/>
      </w:pPr>
      <w:r>
        <w:rPr/>
        <w:t xml:space="preserve">2. C3–CNN improves efficiency and accuracy of NOx emission predictions under both steady-state and transient conditions.</w:t>
      </w:r>
    </w:p>
    <w:p>
      <w:pPr>
        <w:jc w:val="both"/>
      </w:pPr>
      <w:r>
        <w:rPr/>
        <w:t xml:space="preserve">3. Random forest algorithm is used to prioritize the model's manipulated variables for high-dimensional industrial variables.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“NOx emission prediction using a lightweight convolutional neural network for cleaner production in a down-fired boiler” provides an overview of a novel regression approach based on convolutional neural networks (C3–CNN) that can be used to predict NOx emissions from coal-fired boilers. The article is written in an objective manner, providing evidence for the claims made and exploring counterarguments where appropriate. The authors provide a detailed description of the C3–CNN model, as well as its advantages over existing methods such as physical-based models and deep learning approaches. The authors also discuss the importance of utilizing the random forest algorithm to prioritize the model's manipulated variables for high-dimensional industrial variables, which helps reduce the complexity of the model while still ensuring accurate predictions. </w:t>
      </w:r>
    </w:p>
    <w:p>
      <w:pPr>
        <w:jc w:val="both"/>
      </w:pPr>
      <w:r>
        <w:rPr/>
        <w:t xml:space="preserve">The article does not appear to contain any promotional content or partiality, nor does it present one side more than another. All potential risks associated with using this method are noted, including computational costs and potential errors due to incomplete data sets or incorrect assumptions about underlying processes. Furthermore, all sources are properly cited throughout the article, indicating that it is reliable and trustworthy.</w:t>
      </w:r>
    </w:p>
    <w:p>
      <w:pPr>
        <w:pStyle w:val="Heading1"/>
      </w:pPr>
      <w:bookmarkStart w:id="5" w:name="_Toc5"/>
      <w:r>
        <w:t>Topics for further research:</w:t>
      </w:r>
      <w:bookmarkEnd w:id="5"/>
    </w:p>
    <w:p>
      <w:pPr>
        <w:spacing w:after="0"/>
        <w:numPr>
          <w:ilvl w:val="0"/>
          <w:numId w:val="2"/>
        </w:numPr>
      </w:pPr>
      <w:r>
        <w:rPr/>
        <w:t xml:space="preserve">NOx emission prediction</w:t>
      </w:r>
    </w:p>
    <w:p>
      <w:pPr>
        <w:spacing w:after="0"/>
        <w:numPr>
          <w:ilvl w:val="0"/>
          <w:numId w:val="2"/>
        </w:numPr>
      </w:pPr>
      <w:r>
        <w:rPr/>
        <w:t xml:space="preserve">Lightweight convolutional neural network</w:t>
      </w:r>
    </w:p>
    <w:p>
      <w:pPr>
        <w:spacing w:after="0"/>
        <w:numPr>
          <w:ilvl w:val="0"/>
          <w:numId w:val="2"/>
        </w:numPr>
      </w:pPr>
      <w:r>
        <w:rPr/>
        <w:t xml:space="preserve">Cleaner production in down-fired boiler</w:t>
      </w:r>
    </w:p>
    <w:p>
      <w:pPr>
        <w:spacing w:after="0"/>
        <w:numPr>
          <w:ilvl w:val="0"/>
          <w:numId w:val="2"/>
        </w:numPr>
      </w:pPr>
      <w:r>
        <w:rPr/>
        <w:t xml:space="preserve">Random forest algorithm</w:t>
      </w:r>
    </w:p>
    <w:p>
      <w:pPr>
        <w:spacing w:after="0"/>
        <w:numPr>
          <w:ilvl w:val="0"/>
          <w:numId w:val="2"/>
        </w:numPr>
      </w:pPr>
      <w:r>
        <w:rPr/>
        <w:t xml:space="preserve">High-dimensional industrial variables</w:t>
      </w:r>
    </w:p>
    <w:p>
      <w:pPr>
        <w:numPr>
          <w:ilvl w:val="0"/>
          <w:numId w:val="2"/>
        </w:numPr>
      </w:pPr>
      <w:r>
        <w:rPr/>
        <w:t xml:space="preserve">Computational costs of C3–CNN</w:t>
      </w:r>
    </w:p>
    <w:p>
      <w:pPr>
        <w:pStyle w:val="Heading1"/>
      </w:pPr>
      <w:bookmarkStart w:id="6" w:name="_Toc6"/>
      <w:r>
        <w:t>Report location:</w:t>
      </w:r>
      <w:bookmarkEnd w:id="6"/>
    </w:p>
    <w:p>
      <w:hyperlink r:id="rId8" w:history="1">
        <w:r>
          <w:rPr>
            <w:color w:val="2980b9"/>
            <w:u w:val="single"/>
          </w:rPr>
          <w:t xml:space="preserve">https://www.fullpicture.app/item/fd1bad80dde2b2558191e98f49c21fdd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4A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3002184" TargetMode="External"/><Relationship Id="rId8" Type="http://schemas.openxmlformats.org/officeDocument/2006/relationships/hyperlink" Target="https://www.fullpicture.app/item/fd1bad80dde2b2558191e98f49c21f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2023-02-24T12:54:35+01:00</dcterms:created>
  <dcterms:modified xsi:type="dcterms:W3CDTF">2023-02-24T12:54:35+01:00</dcterms:modified>
</cp:coreProperties>
</file>

<file path=docProps/custom.xml><?xml version="1.0" encoding="utf-8"?>
<Properties xmlns="http://schemas.openxmlformats.org/officeDocument/2006/custom-properties" xmlns:vt="http://schemas.openxmlformats.org/officeDocument/2006/docPropsVTypes"/>
</file>