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evolutionary autonomous agents approach to image feature extraction | IEEE Journals &amp; Magazine | IEEE Xplore</w:t>
      </w:r>
      <w:br/>
      <w:hyperlink r:id="rId7" w:history="1">
        <w:r>
          <w:rPr>
            <w:color w:val="2980b9"/>
            <w:u w:val="single"/>
          </w:rPr>
          <w:t xml:space="preserve">https://ieeexplore.ieee.org/document/687881/metrics</w:t>
        </w:r>
      </w:hyperlink>
    </w:p>
    <w:p>
      <w:pPr>
        <w:pStyle w:val="Heading1"/>
      </w:pPr>
      <w:bookmarkStart w:id="2" w:name="_Toc2"/>
      <w:r>
        <w:t>Article summary:</w:t>
      </w:r>
      <w:bookmarkEnd w:id="2"/>
    </w:p>
    <w:p>
      <w:pPr>
        <w:jc w:val="both"/>
      </w:pPr>
      <w:r>
        <w:rPr/>
        <w:t xml:space="preserve">1. This paper presents a new approach to image feature extraction which utilizes evolutionary autonomous agents.</w:t>
      </w:r>
    </w:p>
    <w:p>
      <w:pPr>
        <w:jc w:val="both"/>
      </w:pPr>
      <w:r>
        <w:rPr/>
        <w:t xml:space="preserve">2. The optimality of image feature extraction is to find all the feature pixels from the image.</w:t>
      </w:r>
    </w:p>
    <w:p>
      <w:pPr>
        <w:jc w:val="both"/>
      </w:pPr>
      <w:r>
        <w:rPr/>
        <w:t xml:space="preserve">3. The behavioral repository of the agents consists of: 1) feature-marking at local pixels and self-reproduction of offspring agents in the neighboring regions if the local stimuli are found to satisfy feature conditions, 2) diffusion to adjacent image regions if the feature conditions are not held, or 3) death if the agents exceed their life span.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published in IEEE Journals &amp; Magazine and is available on IEEE Xplore, which makes it a reliable source for information about image feature extraction using evolutionary autonomous agents. The article provides a detailed description of how this approach works, including how individual agents sense local stimuli from their environment and activate behaviors accordingly. It also explains how directions in which the agents self-reproduce and/or diffuse are inherited from directions of selected high-fitness parents. </w:t>
      </w:r>
    </w:p>
    <w:p>
      <w:pPr>
        <w:jc w:val="both"/>
      </w:pPr>
      <w:r>
        <w:rPr/>
        <w:t xml:space="preserve">The article does not provide any evidence for its claims or explore any counterarguments, so it may be biased towards its own approach without considering other possible solutions or approaches to image feature extraction. Additionally, there is no discussion about potential risks associated with this approach or any other drawbacks that could arise from using it. Furthermore, there is no mention of alternative methods for extracting features from images that could be compared against this one in order to assess its effectiveness or accuracy. </w:t>
      </w:r>
    </w:p>
    <w:p>
      <w:pPr>
        <w:jc w:val="both"/>
      </w:pPr>
      <w:r>
        <w:rPr/>
        <w:t xml:space="preserve">In conclusion, while this article provides an interesting overview of an evolutionary autonomous agent approach to image feature extraction, it lacks evidence for its claims and fails to explore counterarguments or alternative methods for comparison purposes. As such, readers should take its conclusions with a grain of salt until further research can be conducted into this topic.</w:t>
      </w:r>
    </w:p>
    <w:p>
      <w:pPr>
        <w:pStyle w:val="Heading1"/>
      </w:pPr>
      <w:bookmarkStart w:id="5" w:name="_Toc5"/>
      <w:r>
        <w:t>Topics for further research:</w:t>
      </w:r>
      <w:bookmarkEnd w:id="5"/>
    </w:p>
    <w:p>
      <w:pPr>
        <w:spacing w:after="0"/>
        <w:numPr>
          <w:ilvl w:val="0"/>
          <w:numId w:val="2"/>
        </w:numPr>
      </w:pPr>
      <w:r>
        <w:rPr/>
        <w:t xml:space="preserve">Alternative methods for image feature extraction</w:t>
      </w:r>
    </w:p>
    <w:p>
      <w:pPr>
        <w:spacing w:after="0"/>
        <w:numPr>
          <w:ilvl w:val="0"/>
          <w:numId w:val="2"/>
        </w:numPr>
      </w:pPr>
      <w:r>
        <w:rPr/>
        <w:t xml:space="preserve">Comparison of evolutionary autonomous agents and other approaches</w:t>
      </w:r>
    </w:p>
    <w:p>
      <w:pPr>
        <w:spacing w:after="0"/>
        <w:numPr>
          <w:ilvl w:val="0"/>
          <w:numId w:val="2"/>
        </w:numPr>
      </w:pPr>
      <w:r>
        <w:rPr/>
        <w:t xml:space="preserve">Risks associated with evolutionary autonomous agents</w:t>
      </w:r>
    </w:p>
    <w:p>
      <w:pPr>
        <w:spacing w:after="0"/>
        <w:numPr>
          <w:ilvl w:val="0"/>
          <w:numId w:val="2"/>
        </w:numPr>
      </w:pPr>
      <w:r>
        <w:rPr/>
        <w:t xml:space="preserve">Accuracy of evolutionary autonomous agents for image feature extraction</w:t>
      </w:r>
    </w:p>
    <w:p>
      <w:pPr>
        <w:spacing w:after="0"/>
        <w:numPr>
          <w:ilvl w:val="0"/>
          <w:numId w:val="2"/>
        </w:numPr>
      </w:pPr>
      <w:r>
        <w:rPr/>
        <w:t xml:space="preserve">Advantages of evolutionary autonomous agents for image feature extraction</w:t>
      </w:r>
    </w:p>
    <w:p>
      <w:pPr>
        <w:numPr>
          <w:ilvl w:val="0"/>
          <w:numId w:val="2"/>
        </w:numPr>
      </w:pPr>
      <w:r>
        <w:rPr/>
        <w:t xml:space="preserve">Disadvantages of evolutionary autonomous agents for image feature extraction</w:t>
      </w:r>
    </w:p>
    <w:p>
      <w:pPr>
        <w:pStyle w:val="Heading1"/>
      </w:pPr>
      <w:bookmarkStart w:id="6" w:name="_Toc6"/>
      <w:r>
        <w:t>Report location:</w:t>
      </w:r>
      <w:bookmarkEnd w:id="6"/>
    </w:p>
    <w:p>
      <w:hyperlink r:id="rId8" w:history="1">
        <w:r>
          <w:rPr>
            <w:color w:val="2980b9"/>
            <w:u w:val="single"/>
          </w:rPr>
          <w:t xml:space="preserve">https://www.fullpicture.app/item/fd1e4f97ab87206cd8c5af95f6dc27be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A5D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687881/metrics" TargetMode="External"/><Relationship Id="rId8" Type="http://schemas.openxmlformats.org/officeDocument/2006/relationships/hyperlink" Target="https://www.fullpicture.app/item/fd1e4f97ab87206cd8c5af95f6dc27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2023-02-23T02:19:32+01:00</dcterms:created>
  <dcterms:modified xsi:type="dcterms:W3CDTF">2023-02-23T02:19:32+01:00</dcterms:modified>
</cp:coreProperties>
</file>

<file path=docProps/custom.xml><?xml version="1.0" encoding="utf-8"?>
<Properties xmlns="http://schemas.openxmlformats.org/officeDocument/2006/custom-properties" xmlns:vt="http://schemas.openxmlformats.org/officeDocument/2006/docPropsVTypes"/>
</file>