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427How does childhood maltreatment influence cardiovascular disease? A sequential causal mediation analysis</w:t>
      </w:r>
      <w:br/>
      <w:hyperlink r:id="rId7" w:history="1">
        <w:r>
          <w:rPr>
            <w:color w:val="2980b9"/>
            <w:u w:val="single"/>
          </w:rPr>
          <w:t xml:space="preserve">https://schlr.cnki.net/en/Detail/index/GARJ2021_2/SJOX538D0AFF830CCF9B8E38E8CC7BD77C70</w:t>
        </w:r>
      </w:hyperlink>
    </w:p>
    <w:p>
      <w:pPr>
        <w:pStyle w:val="Heading1"/>
      </w:pPr>
      <w:bookmarkStart w:id="2" w:name="_Toc2"/>
      <w:r>
        <w:t>Article summary:</w:t>
      </w:r>
      <w:bookmarkEnd w:id="2"/>
    </w:p>
    <w:p>
      <w:pPr>
        <w:jc w:val="both"/>
      </w:pPr>
      <w:r>
        <w:rPr/>
        <w:t xml:space="preserve">1. This article explores the relationship between childhood maltreatment and cardiovascular disease, and the potential mechanisms that may be involved.</w:t>
      </w:r>
    </w:p>
    <w:p>
      <w:pPr>
        <w:jc w:val="both"/>
      </w:pPr>
      <w:r>
        <w:rPr/>
        <w:t xml:space="preserve">2. The study was conducted in the United Kingdom and looked at anxiety/depression, smoking, body mass index (BMI) and C-reactive protein (CRP) as potential mediators of this relationship.</w:t>
      </w:r>
    </w:p>
    <w:p>
      <w:pPr>
        <w:jc w:val="both"/>
      </w:pPr>
      <w:r>
        <w:rPr/>
        <w:t xml:space="preserve">3. The results showed that there were differences in the contribution of these factors to the association between CM and CVD depending on sex and type of maltreatment.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well-structured research paper that provides an in-depth exploration of the relationship between childhood maltreatment and cardiovascular disease, as well as potential mediating factors such as anxiety/depression, smoking, BMI, and CRP. The authors have provided a detailed description of their methods and results which makes it easy to follow their reasoning. Furthermore, they have included a discussion section which highlights some of the limitations of their study such as its cross-sectional design which limits causal inference. </w:t>
      </w:r>
    </w:p>
    <w:p>
      <w:pPr>
        <w:jc w:val="both"/>
      </w:pPr>
      <w:r>
        <w:rPr/>
        <w:t xml:space="preserve">The article is generally reliable but there are some points worth noting. Firstly, it does not provide any information on possible confounders or other factors that could influence the results such as lifestyle choices or socio-economic status. Secondly, it does not explore any counterarguments or alternative explanations for the findings presented in the paper. Finally, while it does discuss some limitations of the study such as its cross-sectional design, it does not mention any potential biases or sources of error that could have impacted the results. </w:t>
      </w:r>
    </w:p>
    <w:p>
      <w:pPr>
        <w:jc w:val="both"/>
      </w:pPr>
      <w:r>
        <w:rPr/>
        <w:t xml:space="preserve">In conclusion, this article provides an interesting exploration into how childhood maltreatment can influence cardiovascular disease but there are some areas where further research is needed to strengthen its reliability and trustworthiness.</w:t>
      </w:r>
    </w:p>
    <w:p>
      <w:pPr>
        <w:pStyle w:val="Heading1"/>
      </w:pPr>
      <w:bookmarkStart w:id="5" w:name="_Toc5"/>
      <w:r>
        <w:t>Topics for further research:</w:t>
      </w:r>
      <w:bookmarkEnd w:id="5"/>
    </w:p>
    <w:p>
      <w:pPr>
        <w:spacing w:after="0"/>
        <w:numPr>
          <w:ilvl w:val="0"/>
          <w:numId w:val="2"/>
        </w:numPr>
      </w:pPr>
      <w:r>
        <w:rPr/>
        <w:t xml:space="preserve">Childhood maltreatment and cardiovascular disease risk factors</w:t>
      </w:r>
    </w:p>
    <w:p>
      <w:pPr>
        <w:spacing w:after="0"/>
        <w:numPr>
          <w:ilvl w:val="0"/>
          <w:numId w:val="2"/>
        </w:numPr>
      </w:pPr>
      <w:r>
        <w:rPr/>
        <w:t xml:space="preserve">Childhood maltreatment and lifestyle choices</w:t>
      </w:r>
    </w:p>
    <w:p>
      <w:pPr>
        <w:spacing w:after="0"/>
        <w:numPr>
          <w:ilvl w:val="0"/>
          <w:numId w:val="2"/>
        </w:numPr>
      </w:pPr>
      <w:r>
        <w:rPr/>
        <w:t xml:space="preserve">Childhood maltreatment and socio-economic status</w:t>
      </w:r>
    </w:p>
    <w:p>
      <w:pPr>
        <w:spacing w:after="0"/>
        <w:numPr>
          <w:ilvl w:val="0"/>
          <w:numId w:val="2"/>
        </w:numPr>
      </w:pPr>
      <w:r>
        <w:rPr/>
        <w:t xml:space="preserve">Childhood maltreatment and counterarguments</w:t>
      </w:r>
    </w:p>
    <w:p>
      <w:pPr>
        <w:spacing w:after="0"/>
        <w:numPr>
          <w:ilvl w:val="0"/>
          <w:numId w:val="2"/>
        </w:numPr>
      </w:pPr>
      <w:r>
        <w:rPr/>
        <w:t xml:space="preserve">Childhood maltreatment and potential biases</w:t>
      </w:r>
    </w:p>
    <w:p>
      <w:pPr>
        <w:numPr>
          <w:ilvl w:val="0"/>
          <w:numId w:val="2"/>
        </w:numPr>
      </w:pPr>
      <w:r>
        <w:rPr/>
        <w:t xml:space="preserve">Childhood maltreatment and alternative explanations</w:t>
      </w:r>
    </w:p>
    <w:p>
      <w:pPr>
        <w:pStyle w:val="Heading1"/>
      </w:pPr>
      <w:bookmarkStart w:id="6" w:name="_Toc6"/>
      <w:r>
        <w:t>Report location:</w:t>
      </w:r>
      <w:bookmarkEnd w:id="6"/>
    </w:p>
    <w:p>
      <w:hyperlink r:id="rId8" w:history="1">
        <w:r>
          <w:rPr>
            <w:color w:val="2980b9"/>
            <w:u w:val="single"/>
          </w:rPr>
          <w:t xml:space="preserve">https://www.fullpicture.app/item/fd1f160a272a8504eec46c8b3b342fa2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59F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2/SJOX538D0AFF830CCF9B8E38E8CC7BD77C70" TargetMode="External"/><Relationship Id="rId8" Type="http://schemas.openxmlformats.org/officeDocument/2006/relationships/hyperlink" Target="https://www.fullpicture.app/item/fd1f160a272a8504eec46c8b3b342f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2023-02-24T11:59:10+01:00</dcterms:created>
  <dcterms:modified xsi:type="dcterms:W3CDTF">2023-02-24T11:59:10+01:00</dcterms:modified>
</cp:coreProperties>
</file>

<file path=docProps/custom.xml><?xml version="1.0" encoding="utf-8"?>
<Properties xmlns="http://schemas.openxmlformats.org/officeDocument/2006/custom-properties" xmlns:vt="http://schemas.openxmlformats.org/officeDocument/2006/docPropsVTypes"/>
</file>