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欢迎访问华北水利水电大学</w:t>
      </w:r>
      <w:br/>
      <w:hyperlink r:id="rId7" w:history="1">
        <w:r>
          <w:rPr>
            <w:color w:val="2980b9"/>
            <w:u w:val="single"/>
          </w:rPr>
          <w:t xml:space="preserve">https://ncwu.edu.cn/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华北水利水电大学欢迎访问。</w:t>
      </w:r>
    </w:p>
    <w:p>
      <w:pPr>
        <w:jc w:val="both"/>
      </w:pPr>
      <w:r>
        <w:rPr/>
        <w:t xml:space="preserve">2. 综合要闻和校园聚焦是该大学的主要信息来源。</w:t>
      </w:r>
    </w:p>
    <w:p>
      <w:pPr>
        <w:jc w:val="both"/>
      </w:pPr>
      <w:r>
        <w:rPr/>
        <w:t xml:space="preserve">3. 通知公告和更多信息可以在官方网站上找到。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宣传华北水利水电大学的文章，其存在明显的偏袒和片面报道。首先，在综合要闻和校园聚焦中，只提到了该大学的好消息和成就，没有提及任何负面信息或问题。这种选择性报道可能会给读者留下不完整、甚至是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其次，在华水新闻网中，虽然报道了一些校内活动和新闻，但也存在着对某些事件的过度渲染和宣传。这种做法可能会让读者产生对该大学的过高期望或不切实际的评价。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此外，在通知公告中，虽然列出了一些重要信息和通知，但并未说明其中是否存在任何限制或风险。如果读者没有进一步了解相关情况，可能会因此受到影响或损失。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总之，这篇文章在宣传华北水利水电大学时存在着明显的偏袒、片面报道和缺乏客观性等问题。为了更好地服务读者和社会公众，应该更加注重平衡报道、客观分析和全面呈现事实。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aspects of North China University of Water Resources and Electric Power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and objectivity in news coverage
</w:t>
      </w:r>
    </w:p>
    <w:p>
      <w:pPr>
        <w:spacing w:after="0"/>
        <w:numPr>
          <w:ilvl w:val="0"/>
          <w:numId w:val="2"/>
        </w:numPr>
      </w:pPr>
      <w:r>
        <w:rPr/>
        <w:t xml:space="preserve">Realistic expectations of the university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certain events and activities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in announcements and notices
</w:t>
      </w:r>
    </w:p>
    <w:p>
      <w:pPr>
        <w:numPr>
          <w:ilvl w:val="0"/>
          <w:numId w:val="2"/>
        </w:numPr>
      </w:pPr>
      <w:r>
        <w:rPr/>
        <w:t xml:space="preserve">Comprehensive presentation of facts and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https://www.fullpicture.app/item/fd274befcb46f6052bcfc995cae7a7a2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6CE8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cwu.edu.cn/" TargetMode="External"/><Relationship Id="rId8" Type="http://schemas.openxmlformats.org/officeDocument/2006/relationships/hyperlink" Target="https://www.fullpicture.app/item/fd274befcb46f6052bcfc995cae7a7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2024-02-10T01:19:15+01:00</dcterms:created>
  <dcterms:modified xsi:type="dcterms:W3CDTF">2024-02-10T01:19:15+01:00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