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CSR from the perspective of Chinese diners: the case of McDonald’s | Emerald Insight</w:t>
      </w:r>
      <w:br/>
      <w:hyperlink r:id="rId7" w:history="1">
        <w:r>
          <w:rPr>
            <w:color w:val="2980b9"/>
            <w:u w:val="single"/>
          </w:rPr>
          <w:t xml:space="preserve">https://www.emerald.com/insight/content/doi/10.1108/IJCHM-01-2013-0051/full/html?casa_token=ZxeN2xZX7fIAAAAA:gmPd64jPfXJhfN_WphWxZc_7G3Pva8tiROzdE0KHMlkGWjCcqKetybHAtOExlaCL2L2Jz4PqTzVVkHPUs2kO3R5siTXdQjxilhKwH2Tvrq1CJbQFt2M</w:t>
        </w:r>
      </w:hyperlink>
    </w:p>
    <w:p>
      <w:pPr>
        <w:pStyle w:val="Heading1"/>
      </w:pPr>
      <w:bookmarkStart w:id="2" w:name="_Toc2"/>
      <w:r>
        <w:t>Article summary:</w:t>
      </w:r>
      <w:bookmarkEnd w:id="2"/>
    </w:p>
    <w:p>
      <w:pPr>
        <w:jc w:val="both"/>
      </w:pPr>
      <w:r>
        <w:rPr/>
        <w:t xml:space="preserve">1. The purpose of the study was to explore Chinese fast-food diners’ expectations and perceptions of corporate social responsibility (CSR) strategies, and to investigate the relationships between CSR strategies, consumer satisfaction, and customer loyalty behaviors.</w:t>
      </w:r>
    </w:p>
    <w:p>
      <w:pPr>
        <w:jc w:val="both"/>
      </w:pPr>
      <w:r>
        <w:rPr/>
        <w:t xml:space="preserve">2. Results from the study showed that Chinese fast food diners expect restaurant companies to prioritize “product nutrition and well-being of customers” and “environment sustainability” when considering their CSR performance.</w:t>
      </w:r>
    </w:p>
    <w:p>
      <w:pPr>
        <w:jc w:val="both"/>
      </w:pPr>
      <w:r>
        <w:rPr/>
        <w:t xml:space="preserve">3. The study also found that many of McDonald’s CSR activities were unknown to the Chinese respondents.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methodology, data analysis, and findings. The authors have provided a detailed description of their research design, including the context setting for the study (the fast food industry in China), selection of McDonald's as the subject brand, sample size (320), and data analysis software used (SPSS 18.0). Furthermore, they have presented clear results from their survey which show that Chinese fast food diners expect restaurant companies to prioritize “product nutrition and well-being of customers” and “environment sustainability” when considering their CSR performance. </w:t>
      </w:r>
    </w:p>
    <w:p>
      <w:pPr>
        <w:jc w:val="both"/>
      </w:pPr>
      <w:r>
        <w:rPr/>
        <w:t xml:space="preserve">However, there are some potential biases in the article which should be noted. Firstly, it is possible that respondents may have been influenced by their own preconceived notions about McDonald's when answering questions about its CSR activities; this could lead to inaccurate or biased responses. Secondly, since only one city in Southern China was surveyed for this study, it is possible that results may not be representative of all Chinese fast food diners across the country. Finally, while the authors have discussed how understanding Chinese diners' expectations towards companies' CSR strategies can contribute to success rate in China, they do not provide any evidence or examples to support this claim.</w:t>
      </w:r>
    </w:p>
    <w:p>
      <w:pPr>
        <w:pStyle w:val="Heading1"/>
      </w:pPr>
      <w:bookmarkStart w:id="5" w:name="_Toc5"/>
      <w:r>
        <w:t>Topics for further research:</w:t>
      </w:r>
      <w:bookmarkEnd w:id="5"/>
    </w:p>
    <w:p>
      <w:pPr>
        <w:spacing w:after="0"/>
        <w:numPr>
          <w:ilvl w:val="0"/>
          <w:numId w:val="2"/>
        </w:numPr>
      </w:pPr>
      <w:r>
        <w:rPr/>
        <w:t xml:space="preserve">Impact of CSR on fast food industry in China</w:t>
      </w:r>
    </w:p>
    <w:p>
      <w:pPr>
        <w:spacing w:after="0"/>
        <w:numPr>
          <w:ilvl w:val="0"/>
          <w:numId w:val="2"/>
        </w:numPr>
      </w:pPr>
      <w:r>
        <w:rPr/>
        <w:t xml:space="preserve">Consumer expectations of CSR in China</w:t>
      </w:r>
    </w:p>
    <w:p>
      <w:pPr>
        <w:spacing w:after="0"/>
        <w:numPr>
          <w:ilvl w:val="0"/>
          <w:numId w:val="2"/>
        </w:numPr>
      </w:pPr>
      <w:r>
        <w:rPr/>
        <w:t xml:space="preserve">McDonald's CSR performance in China</w:t>
      </w:r>
    </w:p>
    <w:p>
      <w:pPr>
        <w:spacing w:after="0"/>
        <w:numPr>
          <w:ilvl w:val="0"/>
          <w:numId w:val="2"/>
        </w:numPr>
      </w:pPr>
      <w:r>
        <w:rPr/>
        <w:t xml:space="preserve">CSR strategies for success in China</w:t>
      </w:r>
    </w:p>
    <w:p>
      <w:pPr>
        <w:spacing w:after="0"/>
        <w:numPr>
          <w:ilvl w:val="0"/>
          <w:numId w:val="2"/>
        </w:numPr>
      </w:pPr>
      <w:r>
        <w:rPr/>
        <w:t xml:space="preserve">Biases in survey research on CSR</w:t>
      </w:r>
    </w:p>
    <w:p>
      <w:pPr>
        <w:numPr>
          <w:ilvl w:val="0"/>
          <w:numId w:val="2"/>
        </w:numPr>
      </w:pPr>
      <w:r>
        <w:rPr/>
        <w:t xml:space="preserve">CSR and customer well-being in China</w:t>
      </w:r>
    </w:p>
    <w:p>
      <w:pPr>
        <w:pStyle w:val="Heading1"/>
      </w:pPr>
      <w:bookmarkStart w:id="6" w:name="_Toc6"/>
      <w:r>
        <w:t>Report location:</w:t>
      </w:r>
      <w:bookmarkEnd w:id="6"/>
    </w:p>
    <w:p>
      <w:hyperlink r:id="rId8" w:history="1">
        <w:r>
          <w:rPr>
            <w:color w:val="2980b9"/>
            <w:u w:val="single"/>
          </w:rPr>
          <w:t xml:space="preserve">https://www.fullpicture.app/item/fd2b8a9c9e9bdd730d29785730847125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53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CHM-01-2013-0051/full/html?casa_token=ZxeN2xZX7fIAAAAA:gmPd64jPfXJhfN_WphWxZc_7G3Pva8tiROzdE0KHMlkGWjCcqKetybHAtOExlaCL2L2Jz4PqTzVVkHPUs2kO3R5siTXdQjxilhKwH2Tvrq1CJbQFt2M" TargetMode="External"/><Relationship Id="rId8" Type="http://schemas.openxmlformats.org/officeDocument/2006/relationships/hyperlink" Target="https://www.fullpicture.app/item/fd2b8a9c9e9bdd730d29785730847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2023-02-23T17:21:13+01:00</dcterms:created>
  <dcterms:modified xsi:type="dcterms:W3CDTF">2023-02-23T17:21:13+01:00</dcterms:modified>
</cp:coreProperties>
</file>

<file path=docProps/custom.xml><?xml version="1.0" encoding="utf-8"?>
<Properties xmlns="http://schemas.openxmlformats.org/officeDocument/2006/custom-properties" xmlns:vt="http://schemas.openxmlformats.org/officeDocument/2006/docPropsVTypes"/>
</file>