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Mutations in the miRNA165/166 binding site of the HB2 gene result in pleiotropic effects on morphological traits in wheat - ScienceDirect</w:t>
      </w:r>
      <w:br/>
      <w:hyperlink r:id="rId7" w:history="1">
        <w:r>
          <w:rPr>
            <w:color w:val="2980b9"/>
            <w:u w:val="single"/>
          </w:rPr>
          <w:t xml:space="preserve">https://www.sciencedirect.com/science/article/pii/S2214514122000976</w:t>
        </w:r>
      </w:hyperlink>
    </w:p>
    <w:p>
      <w:pPr>
        <w:pStyle w:val="Heading1"/>
      </w:pPr>
      <w:bookmarkStart w:id="2" w:name="_Toc2"/>
      <w:r>
        <w:t>Article summary:</w:t>
      </w:r>
      <w:bookmarkEnd w:id="2"/>
    </w:p>
    <w:p>
      <w:pPr>
        <w:jc w:val="both"/>
      </w:pPr>
      <w:r>
        <w:rPr/>
        <w:t xml:space="preserve">1. A mutant wheat line (M133) was identified that displays multiple morphological changes, including upward-curled leaves, paired spikelets, dwarfism, and delayed heading.</w:t>
      </w:r>
    </w:p>
    <w:p>
      <w:pPr>
        <w:jc w:val="both"/>
      </w:pPr>
      <w:r>
        <w:rPr/>
        <w:t xml:space="preserve">2. Using bulked segregant RNA sequencing (BSR-seq) and a high-resolution genetic map, the gene TraesCS1D02G155200 (HB-D2) was identified as a potential candidate gene for these morphological traits.</w:t>
      </w:r>
    </w:p>
    <w:p>
      <w:pPr>
        <w:jc w:val="both"/>
      </w:pPr>
      <w:r>
        <w:rPr/>
        <w:t xml:space="preserve">3. Transgenic plants expressing rHb-D2 gene driven by the maize UBIQUITIN (UBI) promoter showed similar phenotypes to the rHb-D2 mutant, confirming HB-D2 as the causal gene responsible for the mutant phenotypes.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research findings related to mutations in the miRNA165/166 binding site of the HB2 gene resulting in pleiotropic effects on morphological traits in wheat. The authors provide detailed descriptions of their methods and results, which are supported by evidence from experiments conducted with transgenic plants expressing rHb-D2 genes driven by maize UBIQUITIN promoters. Furthermore, they survey 1397 wheat accessions to show that the complementary sites for miRNA165/166 in all three HB2 homoeologs are highly conserved. </w:t>
      </w:r>
    </w:p>
    <w:p>
      <w:pPr>
        <w:jc w:val="both"/>
      </w:pPr>
      <w:r>
        <w:rPr/>
        <w:t xml:space="preserve">The only potential bias or missing point of consideration is that there is no discussion of possible risks associated with manipulating genes related to morphological traits in wheat. Additionally, there is no mention of any unexplored counterarguments or alternative explanations for their findings. However, overall this article provides a thorough overview of research findings related to mutations in the miRNA165/166 binding site of the HB2 gene resulting in pleiotropic effects on morphological traits in wheat and can be considered reliable and trustworthy.</w:t>
      </w:r>
    </w:p>
    <w:p>
      <w:pPr>
        <w:pStyle w:val="Heading1"/>
      </w:pPr>
      <w:bookmarkStart w:id="5" w:name="_Toc5"/>
      <w:r>
        <w:t>Topics for further research:</w:t>
      </w:r>
      <w:bookmarkEnd w:id="5"/>
    </w:p>
    <w:p>
      <w:pPr>
        <w:spacing w:after="0"/>
        <w:numPr>
          <w:ilvl w:val="0"/>
          <w:numId w:val="2"/>
        </w:numPr>
      </w:pPr>
      <w:r>
        <w:rPr/>
        <w:t xml:space="preserve">Risks of gene manipulation in wheat</w:t>
      </w:r>
    </w:p>
    <w:p>
      <w:pPr>
        <w:spacing w:after="0"/>
        <w:numPr>
          <w:ilvl w:val="0"/>
          <w:numId w:val="2"/>
        </w:numPr>
      </w:pPr>
      <w:r>
        <w:rPr/>
        <w:t xml:space="preserve">Alternative explanations for pleiotropic effects</w:t>
      </w:r>
    </w:p>
    <w:p>
      <w:pPr>
        <w:spacing w:after="0"/>
        <w:numPr>
          <w:ilvl w:val="0"/>
          <w:numId w:val="2"/>
        </w:numPr>
      </w:pPr>
      <w:r>
        <w:rPr/>
        <w:t xml:space="preserve">Regulation of morphological traits in wheat</w:t>
      </w:r>
    </w:p>
    <w:p>
      <w:pPr>
        <w:spacing w:after="0"/>
        <w:numPr>
          <w:ilvl w:val="0"/>
          <w:numId w:val="2"/>
        </w:numPr>
      </w:pPr>
      <w:r>
        <w:rPr/>
        <w:t xml:space="preserve">Conservation of miRNA165/166 binding sites</w:t>
      </w:r>
    </w:p>
    <w:p>
      <w:pPr>
        <w:spacing w:after="0"/>
        <w:numPr>
          <w:ilvl w:val="0"/>
          <w:numId w:val="2"/>
        </w:numPr>
      </w:pPr>
      <w:r>
        <w:rPr/>
        <w:t xml:space="preserve">Transgenic plants expressing rHb-D2 genes</w:t>
      </w:r>
    </w:p>
    <w:p>
      <w:pPr>
        <w:numPr>
          <w:ilvl w:val="0"/>
          <w:numId w:val="2"/>
        </w:numPr>
      </w:pPr>
      <w:r>
        <w:rPr/>
        <w:t xml:space="preserve">Maize UBIQUITIN promoters</w:t>
      </w:r>
    </w:p>
    <w:p>
      <w:pPr>
        <w:pStyle w:val="Heading1"/>
      </w:pPr>
      <w:bookmarkStart w:id="6" w:name="_Toc6"/>
      <w:r>
        <w:t>Report location:</w:t>
      </w:r>
      <w:bookmarkEnd w:id="6"/>
    </w:p>
    <w:p>
      <w:hyperlink r:id="rId8" w:history="1">
        <w:r>
          <w:rPr>
            <w:color w:val="2980b9"/>
            <w:u w:val="single"/>
          </w:rPr>
          <w:t xml:space="preserve">https://www.fullpicture.app/item/fd38fe9826d49e7299f79caa61b25c87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FBF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514122000976" TargetMode="External"/><Relationship Id="rId8" Type="http://schemas.openxmlformats.org/officeDocument/2006/relationships/hyperlink" Target="https://www.fullpicture.app/item/fd38fe9826d49e7299f79caa61b25c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2023-02-19T01:49:26+01:00</dcterms:created>
  <dcterms:modified xsi:type="dcterms:W3CDTF">2023-02-19T01:49:26+01:00</dcterms:modified>
</cp:coreProperties>
</file>

<file path=docProps/custom.xml><?xml version="1.0" encoding="utf-8"?>
<Properties xmlns="http://schemas.openxmlformats.org/officeDocument/2006/custom-properties" xmlns:vt="http://schemas.openxmlformats.org/officeDocument/2006/docPropsVTypes"/>
</file>