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404错误-道客巴巴</w:t>
      </w:r>
      <w:br/>
      <w:hyperlink r:id="rId7" w:history="1">
        <w:r>
          <w:rPr>
            <w:color w:val="2980b9"/>
            <w:u w:val="single"/>
          </w:rPr>
          <w:t xml:space="preserve">https://www.doc88.com/p-77687166376963.html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道客巴巴网站出现了404错误。</w:t>
      </w:r>
    </w:p>
    <w:p>
      <w:pPr>
        <w:jc w:val="both"/>
      </w:pPr>
      <w:r>
        <w:rPr/>
        <w:t xml:space="preserve">2. 网站所有权归道客巴巴所有，备案号为京ICP备18056798号-1。</w:t>
      </w:r>
    </w:p>
    <w:p>
      <w:pPr>
        <w:jc w:val="both"/>
      </w:pPr>
      <w:r>
        <w:rPr/>
        <w:t xml:space="preserve">3. 网站还有京公网安备11010802036365号。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很遗憾，文章内容非常简短，只是一个网站的版权声明和备案信息。因此，无法对其进行批判性分析或提供关于偏见、片面报道、无根据的主张等方面的见解。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Website content analysis
</w:t>
      </w:r>
    </w:p>
    <w:p>
      <w:pPr>
        <w:spacing w:after="0"/>
        <w:numPr>
          <w:ilvl w:val="0"/>
          <w:numId w:val="2"/>
        </w:numPr>
      </w:pPr>
      <w:r>
        <w:rPr/>
        <w:t xml:space="preserve">Bias in media reporting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Unsubstantiated claims
</w:t>
      </w:r>
    </w:p>
    <w:p>
      <w:pPr>
        <w:spacing w:after="0"/>
        <w:numPr>
          <w:ilvl w:val="0"/>
          <w:numId w:val="2"/>
        </w:numPr>
      </w:pPr>
      <w:r>
        <w:rPr/>
        <w:t xml:space="preserve">Critical analysis of news articles
</w:t>
      </w:r>
    </w:p>
    <w:p>
      <w:pPr>
        <w:numPr>
          <w:ilvl w:val="0"/>
          <w:numId w:val="2"/>
        </w:numPr>
      </w:pPr>
      <w:r>
        <w:rPr/>
        <w:t xml:space="preserve">Media literacy education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https://www.fullpicture.app/item/fd4bc7d48ed5773e075d1b7d64fe8027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6880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c88.com/p-77687166376963.html" TargetMode="External"/><Relationship Id="rId8" Type="http://schemas.openxmlformats.org/officeDocument/2006/relationships/hyperlink" Target="https://www.fullpicture.app/item/fd4bc7d48ed5773e075d1b7d64fe802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2023-08-02T05:03:48+02:00</dcterms:created>
  <dcterms:modified xsi:type="dcterms:W3CDTF">2023-08-02T05:03:48+02:00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