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 Characterization by Infrared Spectroscopy | SpringerLink</w:t>
      </w:r>
      <w:br/>
      <w:hyperlink r:id="rId7" w:history="1">
        <w:r>
          <w:rPr>
            <w:color w:val="2980b9"/>
            <w:u w:val="single"/>
          </w:rPr>
          <w:t xml:space="preserve">https://link.springer.com/10.1007/978-3-030-10618-8_21-1</w:t>
        </w:r>
      </w:hyperlink>
    </w:p>
    <w:p>
      <w:pPr>
        <w:pStyle w:val="Heading1"/>
      </w:pPr>
      <w:bookmarkStart w:id="2" w:name="_Toc2"/>
      <w:r>
        <w:t>Article summary:</w:t>
      </w:r>
      <w:bookmarkEnd w:id="2"/>
    </w:p>
    <w:p>
      <w:pPr>
        <w:jc w:val="both"/>
      </w:pPr>
      <w:r>
        <w:rPr/>
        <w:t xml:space="preserve">1. 利用拉曼光谱分析微塑料粒子</w:t>
      </w:r>
    </w:p>
    <w:p>
      <w:pPr>
        <w:jc w:val="both"/>
      </w:pPr>
      <w:r>
        <w:rPr/>
        <w:t xml:space="preserve">2. 利用Raman光谱识别微塑料</w:t>
      </w:r>
    </w:p>
    <w:p>
      <w:pPr>
        <w:jc w:val="both"/>
      </w:pPr>
      <w:r>
        <w:rPr/>
        <w:t xml:space="preserve">3. 评估微塑料对海洋贻贝的生物可利用性和潜在的毒性风险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本文是一篇关于使用红外光谱来表征微塑料的学术文章。它引用了多个相关研究，以证明这一方法的有效性。此外，它还引用了一些其他研究来评估微塑料对海洋生物的影响。</w:t>
      </w:r>
    </w:p>
    <w:p>
      <w:pPr>
        <w:jc w:val="both"/>
      </w:pPr>
      <w:r>
        <w:rPr/>
        <w:t xml:space="preserve">尽管本文引用了大量相关研究，但也存在一些问题。首先，它并没有考虑到可能存在的风险因素，例如人为干扰、气候变化或者其他影响因子。此外，它也没有考虑到不同地区之间的差异，例如水体中微塑料含量的差异。此外，它也没有考虑到不同时间内微塑料含量的变化情况。</w:t>
      </w:r>
    </w:p>
    <w:p>
      <w:pPr>
        <w:jc w:val="both"/>
      </w:pPr>
      <w:r>
        <w:rPr/>
        <w:t xml:space="preserve">此外，本文也存在片面性。它将大部分重心都集中在海洋生物上，而对人体危害却几乎没有任何论述。此外，它也并没有考虑到不同水体中微塑料含量之间的差异情况。</w:t>
      </w:r>
    </w:p>
    <w:p>
      <w:pPr>
        <w:jc w:val="both"/>
      </w:pPr>
      <w:r>
        <w:rPr/>
        <w:t xml:space="preserve">总之，尽管本文引用了大量相关研究报告来证明使用红外光谱来表征微塑料是可行的方法；然而它也存在一些问题：片面性、风险因子、时间/地区差异、人体危害方面几乎都没有任何考虑或者是根据不够充分。</w:t>
      </w:r>
    </w:p>
    <w:p>
      <w:pPr>
        <w:pStyle w:val="Heading1"/>
      </w:pPr>
      <w:bookmarkStart w:id="5" w:name="_Toc5"/>
      <w:r>
        <w:t>Topics for further research:</w:t>
      </w:r>
      <w:bookmarkEnd w:id="5"/>
    </w:p>
    <w:p>
      <w:pPr>
        <w:spacing w:after="0"/>
        <w:numPr>
          <w:ilvl w:val="0"/>
          <w:numId w:val="2"/>
        </w:numPr>
      </w:pPr>
      <w:r>
        <w:rPr/>
        <w:t xml:space="preserve">微塑料风险因素；</w:t>
      </w:r>
    </w:p>
    <w:p>
      <w:pPr>
        <w:spacing w:after="0"/>
        <w:numPr>
          <w:ilvl w:val="0"/>
          <w:numId w:val="2"/>
        </w:numPr>
      </w:pPr>
      <w:r>
        <w:rPr/>
        <w:t xml:space="preserve">气候变化对微塑料的影响；</w:t>
      </w:r>
    </w:p>
    <w:p>
      <w:pPr>
        <w:spacing w:after="0"/>
        <w:numPr>
          <w:ilvl w:val="0"/>
          <w:numId w:val="2"/>
        </w:numPr>
      </w:pPr>
      <w:r>
        <w:rPr/>
        <w:t xml:space="preserve">不同地区微塑料含量的差异；</w:t>
      </w:r>
    </w:p>
    <w:p>
      <w:pPr>
        <w:spacing w:after="0"/>
        <w:numPr>
          <w:ilvl w:val="0"/>
          <w:numId w:val="2"/>
        </w:numPr>
      </w:pPr>
      <w:r>
        <w:rPr/>
        <w:t xml:space="preserve">不同时间微塑料含量的变化；</w:t>
      </w:r>
    </w:p>
    <w:p>
      <w:pPr>
        <w:spacing w:after="0"/>
        <w:numPr>
          <w:ilvl w:val="0"/>
          <w:numId w:val="2"/>
        </w:numPr>
      </w:pPr>
      <w:r>
        <w:rPr/>
        <w:t xml:space="preserve">微塑料对人体的危害；</w:t>
      </w:r>
    </w:p>
    <w:p>
      <w:pPr>
        <w:numPr>
          <w:ilvl w:val="0"/>
          <w:numId w:val="2"/>
        </w:numPr>
      </w:pPr>
      <w:r>
        <w:rPr/>
        <w:t xml:space="preserve">不同水体中微塑料含量的差异。</w:t>
      </w:r>
    </w:p>
    <w:p>
      <w:pPr>
        <w:pStyle w:val="Heading1"/>
      </w:pPr>
      <w:bookmarkStart w:id="6" w:name="_Toc6"/>
      <w:r>
        <w:t>Report location:</w:t>
      </w:r>
      <w:bookmarkEnd w:id="6"/>
    </w:p>
    <w:p>
      <w:hyperlink r:id="rId8" w:history="1">
        <w:r>
          <w:rPr>
            <w:color w:val="2980b9"/>
            <w:u w:val="single"/>
          </w:rPr>
          <w:t xml:space="preserve">https://www.fullpicture.app/item/fd4fb67a8cfd1f43786faf6e6467839d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7F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10.1007/978-3-030-10618-8_21-1" TargetMode="External"/><Relationship Id="rId8" Type="http://schemas.openxmlformats.org/officeDocument/2006/relationships/hyperlink" Target="https://www.fullpicture.app/item/fd4fb67a8cfd1f43786faf6e646783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2023-02-23T02:19:33+01:00</dcterms:created>
  <dcterms:modified xsi:type="dcterms:W3CDTF">2023-02-23T02:19:33+01:00</dcterms:modified>
</cp:coreProperties>
</file>

<file path=docProps/custom.xml><?xml version="1.0" encoding="utf-8"?>
<Properties xmlns="http://schemas.openxmlformats.org/officeDocument/2006/custom-properties" xmlns:vt="http://schemas.openxmlformats.org/officeDocument/2006/docPropsVTypes"/>
</file>