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sensory map: How do tourists “sense” a destination spatially? - ScienceDirect</w:t>
      </w:r>
      <w:br/>
      <w:hyperlink r:id="rId7" w:history="1">
        <w:r>
          <w:rPr>
            <w:color w:val="2980b9"/>
            <w:u w:val="single"/>
          </w:rPr>
          <w:t xml:space="preserve">https://www.sciencedirect.com/science/article/abs/pii/S0261517723000055</w:t>
        </w:r>
      </w:hyperlink>
    </w:p>
    <w:p>
      <w:pPr>
        <w:pStyle w:val="Heading1"/>
      </w:pPr>
      <w:bookmarkStart w:id="2" w:name="_Toc2"/>
      <w:r>
        <w:t>Article summary:</w:t>
      </w:r>
      <w:bookmarkEnd w:id="2"/>
    </w:p>
    <w:p>
      <w:pPr>
        <w:jc w:val="both"/>
      </w:pPr>
      <w:r>
        <w:rPr/>
        <w:t xml:space="preserve">1. This study establishes a macro–meso–micro analytical framework to explore the relationships between sensory experiences and spatial environmental characteristics based on social media big data.</w:t>
      </w:r>
    </w:p>
    <w:p>
      <w:pPr>
        <w:jc w:val="both"/>
      </w:pPr>
      <w:r>
        <w:rPr/>
        <w:t xml:space="preserve">2. Results uncover the spatial distribution and relationships among sensory experiences in a destination, demonstrate associations between attraction types and sensory experiences, and illustrate interactions between environmental attributes and sensory encounters.</w:t>
      </w:r>
    </w:p>
    <w:p>
      <w:pPr>
        <w:jc w:val="both"/>
      </w:pPr>
      <w:r>
        <w:rPr/>
        <w:t xml:space="preserve">3. This study provides methodological insights for adopting social media big data to capture sensory experiences, as well as theoretical clarification of relevant antecedents and an extension of a sense-based framework for tourism sensory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by Huahua Li et al. The authors provide detailed information about their methodology, findings, conclusions, and implications for further research. The article also includes references to other relevant studies in the field which adds to its credibility.</w:t>
      </w:r>
    </w:p>
    <w:p>
      <w:pPr>
        <w:jc w:val="both"/>
      </w:pPr>
      <w:r>
        <w:rPr/>
        <w:t xml:space="preserve">However, there are some potential biases that should be noted. For example, the authors do not discuss any possible risks associated with using social media big data to capture sensory experiences or any ethical considerations that may arise from this type of research. Additionally, the article does not present both sides equally; it focuses primarily on the positive aspects of using social media big data for capturing sensory experiences without exploring any potential counterarguments or drawbacks associated with this approach. Furthermore, there is no mention of any promotional content or partiality in the article which could potentially influence readers’ interpretations of the results presented.</w:t>
      </w:r>
    </w:p>
    <w:p>
      <w:pPr>
        <w:pStyle w:val="Heading1"/>
      </w:pPr>
      <w:bookmarkStart w:id="5" w:name="_Toc5"/>
      <w:r>
        <w:t>Topics for further research:</w:t>
      </w:r>
      <w:bookmarkEnd w:id="5"/>
    </w:p>
    <w:p>
      <w:pPr>
        <w:spacing w:after="0"/>
        <w:numPr>
          <w:ilvl w:val="0"/>
          <w:numId w:val="2"/>
        </w:numPr>
      </w:pPr>
      <w:r>
        <w:rPr/>
        <w:t xml:space="preserve">Social media big data risks</w:t>
      </w:r>
    </w:p>
    <w:p>
      <w:pPr>
        <w:spacing w:after="0"/>
        <w:numPr>
          <w:ilvl w:val="0"/>
          <w:numId w:val="2"/>
        </w:numPr>
      </w:pPr>
      <w:r>
        <w:rPr/>
        <w:t xml:space="preserve">Ethical considerations of social media big data</w:t>
      </w:r>
    </w:p>
    <w:p>
      <w:pPr>
        <w:spacing w:after="0"/>
        <w:numPr>
          <w:ilvl w:val="0"/>
          <w:numId w:val="2"/>
        </w:numPr>
      </w:pPr>
      <w:r>
        <w:rPr/>
        <w:t xml:space="preserve">Potential drawbacks of using social media big data</w:t>
      </w:r>
    </w:p>
    <w:p>
      <w:pPr>
        <w:spacing w:after="0"/>
        <w:numPr>
          <w:ilvl w:val="0"/>
          <w:numId w:val="2"/>
        </w:numPr>
      </w:pPr>
      <w:r>
        <w:rPr/>
        <w:t xml:space="preserve">Promotional content in social media big data</w:t>
      </w:r>
    </w:p>
    <w:p>
      <w:pPr>
        <w:spacing w:after="0"/>
        <w:numPr>
          <w:ilvl w:val="0"/>
          <w:numId w:val="2"/>
        </w:numPr>
      </w:pPr>
      <w:r>
        <w:rPr/>
        <w:t xml:space="preserve">Partiality in social media big data</w:t>
      </w:r>
    </w:p>
    <w:p>
      <w:pPr>
        <w:numPr>
          <w:ilvl w:val="0"/>
          <w:numId w:val="2"/>
        </w:numPr>
      </w:pPr>
      <w:r>
        <w:rPr/>
        <w:t xml:space="preserve">Counterarguments to using social media big data</w:t>
      </w:r>
    </w:p>
    <w:p>
      <w:pPr>
        <w:pStyle w:val="Heading1"/>
      </w:pPr>
      <w:bookmarkStart w:id="6" w:name="_Toc6"/>
      <w:r>
        <w:t>Report location:</w:t>
      </w:r>
      <w:bookmarkEnd w:id="6"/>
    </w:p>
    <w:p>
      <w:hyperlink r:id="rId8" w:history="1">
        <w:r>
          <w:rPr>
            <w:color w:val="2980b9"/>
            <w:u w:val="single"/>
          </w:rPr>
          <w:t xml:space="preserve">https://www.fullpicture.app/item/fd66c1a9027eaf0bda521d54d7fdcf24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7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1517723000055" TargetMode="External"/><Relationship Id="rId8" Type="http://schemas.openxmlformats.org/officeDocument/2006/relationships/hyperlink" Target="https://www.fullpicture.app/item/fd66c1a9027eaf0bda521d54d7fdc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2023-03-02T00:45:40+01:00</dcterms:created>
  <dcterms:modified xsi:type="dcterms:W3CDTF">2023-03-02T00:45:40+01:00</dcterms:modified>
</cp:coreProperties>
</file>

<file path=docProps/custom.xml><?xml version="1.0" encoding="utf-8"?>
<Properties xmlns="http://schemas.openxmlformats.org/officeDocument/2006/custom-properties" xmlns:vt="http://schemas.openxmlformats.org/officeDocument/2006/docPropsVTypes"/>
</file>