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砂卵石河流粗化完成后细沙补给对河床阻力的影响-【维普官方网站】-www.cqvip.com-维普网</w:t>
      </w:r>
      <w:br/>
      <w:hyperlink r:id="rId7" w:history="1">
        <w:r>
          <w:rPr>
            <w:color w:val="2980b9"/>
            <w:u w:val="single"/>
          </w:rPr>
          <w:t xml:space="preserve">http://www.cqvip.com/qk/90721x/201702/672379481.html</w:t>
        </w:r>
      </w:hyperlink>
    </w:p>
    <w:p>
      <w:pPr>
        <w:pStyle w:val="Heading1"/>
      </w:pPr>
      <w:bookmarkStart w:id="2" w:name="_Toc2"/>
      <w:r>
        <w:t>Article summary:</w:t>
      </w:r>
      <w:bookmarkEnd w:id="2"/>
    </w:p>
    <w:p>
      <w:pPr>
        <w:jc w:val="both"/>
      </w:pPr>
      <w:r>
        <w:rPr/>
        <w:t xml:space="preserve">1. 砂卵石河流粗化后，细沙补给对河床阻力的影响：研究发现，在一定量的细沙补给条件下，河床表面阻力与形态阻力之比先降低后增加，水流克服表面阻力的能量随着砂阻力的降低而减少，导致水流机械能损失减少、大颗粒沉积物活动性增强。</w:t>
      </w:r>
    </w:p>
    <w:p>
      <w:pPr>
        <w:jc w:val="both"/>
      </w:pPr>
      <w:r>
        <w:rPr/>
        <w:t xml:space="preserve"/>
      </w:r>
    </w:p>
    <w:p>
      <w:pPr>
        <w:jc w:val="both"/>
      </w:pPr>
      <w:r>
        <w:rPr/>
        <w:t xml:space="preserve">2. 大颗粒沉积物活动性增强的原因：在河床上，活跃的细沙和暴露的大颗粒泥土不断接触和碰撞，形成局部能量交换。通过动量交换产生的暴露大颗粒沉积物在水流方向上生成的颗粒剪切应力增加也可能是大颗粒沉积物活动性增强的原因之一。</w:t>
      </w:r>
    </w:p>
    <w:p>
      <w:pPr>
        <w:jc w:val="both"/>
      </w:pPr>
      <w:r>
        <w:rPr/>
        <w:t xml:space="preserve"/>
      </w:r>
    </w:p>
    <w:p>
      <w:pPr>
        <w:jc w:val="both"/>
      </w:pPr>
      <w:r>
        <w:rPr/>
        <w:t xml:space="preserve">3. 应用方法：文章采用改进版爱因斯坦-巴巴罗萨方法来分析并讨论了砂卵石河流经过冲刷和粗化后细沙补给对其阻力变化的影响。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需要注意的是，在阅读任何文章时，我们应该保持批判性思维，不断质疑和探究作者的观点和论据，并尝试寻找其他来源的信息来验证其准确性和客观性。同时，我们也应该注意到可能存在的偏见、片面报道、缺失考虑点等问题，并尽可能地获取全面、平等的信息来做出自己的判断。</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Critiques of the author's argument
</w:t>
      </w:r>
    </w:p>
    <w:p>
      <w:pPr>
        <w:spacing w:after="0"/>
        <w:numPr>
          <w:ilvl w:val="0"/>
          <w:numId w:val="2"/>
        </w:numPr>
      </w:pPr>
      <w:r>
        <w:rPr/>
        <w:t xml:space="preserve">Historical context of the topic
</w:t>
      </w:r>
    </w:p>
    <w:p>
      <w:pPr>
        <w:spacing w:after="0"/>
        <w:numPr>
          <w:ilvl w:val="0"/>
          <w:numId w:val="2"/>
        </w:numPr>
      </w:pPr>
      <w:r>
        <w:rPr/>
        <w:t xml:space="preserve">Relevant statistics and data
</w:t>
      </w:r>
    </w:p>
    <w:p>
      <w:pPr>
        <w:numPr>
          <w:ilvl w:val="0"/>
          <w:numId w:val="2"/>
        </w:numPr>
      </w:pPr>
      <w:r>
        <w:rPr/>
        <w:t xml:space="preserve">Expert opinions and analysis</w:t>
      </w:r>
    </w:p>
    <w:p>
      <w:pPr>
        <w:pStyle w:val="Heading1"/>
      </w:pPr>
      <w:bookmarkStart w:id="6" w:name="_Toc6"/>
      <w:r>
        <w:t>Report location:</w:t>
      </w:r>
      <w:bookmarkEnd w:id="6"/>
    </w:p>
    <w:p>
      <w:hyperlink r:id="rId8" w:history="1">
        <w:r>
          <w:rPr>
            <w:color w:val="2980b9"/>
            <w:u w:val="single"/>
          </w:rPr>
          <w:t xml:space="preserve">https://www.fullpicture.app/item/fd833d88ed8f7ed8f6b91c3dfb44991f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8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721x/201702/672379481.html" TargetMode="External"/><Relationship Id="rId8" Type="http://schemas.openxmlformats.org/officeDocument/2006/relationships/hyperlink" Target="https://www.fullpicture.app/item/fd833d88ed8f7ed8f6b91c3dfb449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2023-12-05T11:54:31+01:00</dcterms:created>
  <dcterms:modified xsi:type="dcterms:W3CDTF">2023-12-05T11:54:31+01:00</dcterms:modified>
</cp:coreProperties>
</file>

<file path=docProps/custom.xml><?xml version="1.0" encoding="utf-8"?>
<Properties xmlns="http://schemas.openxmlformats.org/officeDocument/2006/custom-properties" xmlns:vt="http://schemas.openxmlformats.org/officeDocument/2006/docPropsVTypes"/>
</file>