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科学中心|三塘湖盆地二叠系芦草沟组湖相细粒沉积岩油气分布格局及测井识别.燃料，222，207-231|10.1016/j.fuel.2018.02.123</w:t>
      </w:r>
      <w:br/>
      <w:hyperlink r:id="rId7" w:history="1">
        <w:r>
          <w:rPr>
            <w:color w:val="2980b9"/>
            <w:u w:val="single"/>
          </w:rPr>
          <w:t xml:space="preserve">https://sci-hub.st/10.1016/j.fuel.2018.02.123</w:t>
        </w:r>
      </w:hyperlink>
    </w:p>
    <w:p>
      <w:pPr>
        <w:pStyle w:val="Heading1"/>
      </w:pPr>
      <w:bookmarkStart w:id="2" w:name="_Toc2"/>
      <w:r>
        <w:t>Article summary:</w:t>
      </w:r>
      <w:bookmarkEnd w:id="2"/>
    </w:p>
    <w:p>
      <w:pPr>
        <w:jc w:val="both"/>
      </w:pPr>
      <w:r>
        <w:rPr/>
        <w:t xml:space="preserve">1. This article examines the distribution pattern of oil and gas in lacustrine fine-grained sedimentary rocks from the Permian Luocao Gou Formation in the Santang Lake Basin.</w:t>
      </w:r>
    </w:p>
    <w:p>
      <w:pPr>
        <w:jc w:val="both"/>
      </w:pPr>
      <w:r>
        <w:rPr/>
        <w:t xml:space="preserve">2. The authors used well logging to identify the distribution of oil and gas, as well as to analyze the characteristics of reservoir lithology.</w:t>
      </w:r>
    </w:p>
    <w:p>
      <w:pPr>
        <w:jc w:val="both"/>
      </w:pPr>
      <w:r>
        <w:rPr/>
        <w:t xml:space="preserve">3. The results showed that there is a good potential for oil and gas exploration in this area.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detailed analysis of the distribution pattern of oil and gas in lacustrine fine-grained sedimentary rocks from the Permian Luocao Gou Formation in the Santang Lake Basin, using well logging to identify these distributions. The authors provide evidence for their claims by citing previous studies, which adds credibility to their findings. However, it should be noted that this study was conducted in a limited area, so its results may not be applicable to other areas with different geological conditions. Additionally, while the authors discuss potential risks associated with oil and gas exploration, they do not provide any recommendations or strategies for mitigating these risks. Furthermore, there is no discussion of alternative sources of energy or how they could be used instead of fossil fuels. Finally, while the authors present their findings objectively, they do not explore any counterarguments or opposing views on their conclusions.</w:t>
      </w:r>
    </w:p>
    <w:p>
      <w:pPr>
        <w:pStyle w:val="Heading1"/>
      </w:pPr>
      <w:bookmarkStart w:id="5" w:name="_Toc5"/>
      <w:r>
        <w:t>Topics for further research:</w:t>
      </w:r>
      <w:bookmarkEnd w:id="5"/>
    </w:p>
    <w:p>
      <w:pPr>
        <w:spacing w:after="0"/>
        <w:numPr>
          <w:ilvl w:val="0"/>
          <w:numId w:val="2"/>
        </w:numPr>
      </w:pPr>
      <w:r>
        <w:rPr/>
        <w:t xml:space="preserve">Alternative energy sources</w:t>
      </w:r>
    </w:p>
    <w:p>
      <w:pPr>
        <w:spacing w:after="0"/>
        <w:numPr>
          <w:ilvl w:val="0"/>
          <w:numId w:val="2"/>
        </w:numPr>
      </w:pPr>
      <w:r>
        <w:rPr/>
        <w:t xml:space="preserve">Mitigation strategies for oil and gas exploration</w:t>
      </w:r>
    </w:p>
    <w:p>
      <w:pPr>
        <w:spacing w:after="0"/>
        <w:numPr>
          <w:ilvl w:val="0"/>
          <w:numId w:val="2"/>
        </w:numPr>
      </w:pPr>
      <w:r>
        <w:rPr/>
        <w:t xml:space="preserve">Fossil fuel alternatives</w:t>
      </w:r>
    </w:p>
    <w:p>
      <w:pPr>
        <w:spacing w:after="0"/>
        <w:numPr>
          <w:ilvl w:val="0"/>
          <w:numId w:val="2"/>
        </w:numPr>
      </w:pPr>
      <w:r>
        <w:rPr/>
        <w:t xml:space="preserve">Geologic conditions and oil and gas distribution</w:t>
      </w:r>
    </w:p>
    <w:p>
      <w:pPr>
        <w:spacing w:after="0"/>
        <w:numPr>
          <w:ilvl w:val="0"/>
          <w:numId w:val="2"/>
        </w:numPr>
      </w:pPr>
      <w:r>
        <w:rPr/>
        <w:t xml:space="preserve">Counterarguments to oil and gas exploration</w:t>
      </w:r>
    </w:p>
    <w:p>
      <w:pPr>
        <w:numPr>
          <w:ilvl w:val="0"/>
          <w:numId w:val="2"/>
        </w:numPr>
      </w:pPr>
      <w:r>
        <w:rPr/>
        <w:t xml:space="preserve">Environmental impacts of oil and gas exploration</w:t>
      </w:r>
    </w:p>
    <w:p>
      <w:pPr>
        <w:pStyle w:val="Heading1"/>
      </w:pPr>
      <w:bookmarkStart w:id="6" w:name="_Toc6"/>
      <w:r>
        <w:t>Report location:</w:t>
      </w:r>
      <w:bookmarkEnd w:id="6"/>
    </w:p>
    <w:p>
      <w:hyperlink r:id="rId8" w:history="1">
        <w:r>
          <w:rPr>
            <w:color w:val="2980b9"/>
            <w:u w:val="single"/>
          </w:rPr>
          <w:t xml:space="preserve">https://www.fullpicture.app/item/fd871c8056446b318f73f8bc3f4086e3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7D3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016/j.fuel.2018.02.123" TargetMode="External"/><Relationship Id="rId8" Type="http://schemas.openxmlformats.org/officeDocument/2006/relationships/hyperlink" Target="https://www.fullpicture.app/item/fd871c8056446b318f73f8bc3f4086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2023-03-06T21:21:41+01:00</dcterms:created>
  <dcterms:modified xsi:type="dcterms:W3CDTF">2023-03-06T21:21:41+01:00</dcterms:modified>
</cp:coreProperties>
</file>

<file path=docProps/custom.xml><?xml version="1.0" encoding="utf-8"?>
<Properties xmlns="http://schemas.openxmlformats.org/officeDocument/2006/custom-properties" xmlns:vt="http://schemas.openxmlformats.org/officeDocument/2006/docPropsVTypes"/>
</file>