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Food Insecurity And Health Outcomes | Health Affairs</w:t>
      </w:r>
      <w:br/>
      <w:hyperlink r:id="rId7" w:history="1">
        <w:r>
          <w:rPr>
            <w:color w:val="2980b9"/>
            <w:u w:val="single"/>
          </w:rPr>
          <w:t xml:space="preserve">https://www.healthaffairs.org/doi/10.1377/hlthaff.2015.0645</w:t>
        </w:r>
      </w:hyperlink>
    </w:p>
    <w:p>
      <w:pPr>
        <w:pStyle w:val="Heading1"/>
      </w:pPr>
      <w:bookmarkStart w:id="2" w:name="_Toc2"/>
      <w:r>
        <w:t>Article summary:</w:t>
      </w:r>
      <w:bookmarkEnd w:id="2"/>
    </w:p>
    <w:p>
      <w:pPr>
        <w:jc w:val="both"/>
      </w:pPr>
      <w:r>
        <w:rPr/>
        <w:t xml:space="preserve">1. Food insecurity affects almost 50 million Americans, with one-third experiencing "very low food security."</w:t>
      </w:r>
    </w:p>
    <w:p>
      <w:pPr>
        <w:jc w:val="both"/>
      </w:pPr>
      <w:r>
        <w:rPr/>
        <w:t xml:space="preserve">2. Research has shown that food insecurity is associated with negative health outcomes for children, nonsenior adults, and seniors.</w:t>
      </w:r>
    </w:p>
    <w:p>
      <w:pPr>
        <w:jc w:val="both"/>
      </w:pPr>
      <w:r>
        <w:rPr/>
        <w:t xml:space="preserve">3. Policy recommendations include the use of federally funded programs like SNAP to alleviate food insecurity and the involvement of healthcare professionals in addressing this issue.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"Food Insecurity and Health Outcomes" published in Health Affairs provides an overview of the prevalence of food insecurity in the United States and its potential negative health consequences. While the article presents a comprehensive review of recent research on the topic, it has some limitations that need to be addressed.</w:t>
      </w:r>
    </w:p>
    <w:p>
      <w:pPr>
        <w:jc w:val="both"/>
      </w:pPr>
      <w:r>
        <w:rPr/>
        <w:t xml:space="preserve"/>
      </w:r>
    </w:p>
    <w:p>
      <w:pPr>
        <w:jc w:val="both"/>
      </w:pPr>
      <w:r>
        <w:rPr/>
        <w:t xml:space="preserve">One potential bias in the article is its focus on recent research, which may not provide a complete picture of the issue. The authors acknowledge that there are still gaps in our knowledge base, but they do not explore older studies that could shed light on these gaps. Additionally, the article only focuses on research conducted in high-income countries, which limits its scope and applicability to other regions.</w:t>
      </w:r>
    </w:p>
    <w:p>
      <w:pPr>
        <w:jc w:val="both"/>
      </w:pPr>
      <w:r>
        <w:rPr/>
        <w:t xml:space="preserve"/>
      </w:r>
    </w:p>
    <w:p>
      <w:pPr>
        <w:jc w:val="both"/>
      </w:pPr>
      <w:r>
        <w:rPr/>
        <w:t xml:space="preserve">Another limitation is that the article does not present both sides equally. While it highlights the negative health consequences of food insecurity, it does not explore any potential positive effects or benefits. For example, some studies have suggested that experiencing food insecurity can lead to increased resilience and coping skills.</w:t>
      </w:r>
    </w:p>
    <w:p>
      <w:pPr>
        <w:jc w:val="both"/>
      </w:pPr>
      <w:r>
        <w:rPr/>
        <w:t xml:space="preserve"/>
      </w:r>
    </w:p>
    <w:p>
      <w:pPr>
        <w:jc w:val="both"/>
      </w:pPr>
      <w:r>
        <w:rPr/>
        <w:t xml:space="preserve">The article also makes some unsupported claims, such as stating that food insecurity is a leading health and nutrition issue in the United States without providing evidence to support this claim. Additionally, while the authors suggest policy recommendations for alleviating food insecurity, they do not explore any potential risks or unintended consequences of these policies.</w:t>
      </w:r>
    </w:p>
    <w:p>
      <w:pPr>
        <w:jc w:val="both"/>
      </w:pPr>
      <w:r>
        <w:rPr/>
        <w:t xml:space="preserve"/>
      </w:r>
    </w:p>
    <w:p>
      <w:pPr>
        <w:jc w:val="both"/>
      </w:pPr>
      <w:r>
        <w:rPr/>
        <w:t xml:space="preserve">One-sided reporting is another issue with this article. While it acknowledges that households with lower incomes and certain demographic characteristics are more likely to experience food insecurity, it does not explore any potential systemic factors or structural inequalities that contribute to this issue.</w:t>
      </w:r>
    </w:p>
    <w:p>
      <w:pPr>
        <w:jc w:val="both"/>
      </w:pPr>
      <w:r>
        <w:rPr/>
        <w:t xml:space="preserve"/>
      </w:r>
    </w:p>
    <w:p>
      <w:pPr>
        <w:jc w:val="both"/>
      </w:pPr>
      <w:r>
        <w:rPr/>
        <w:t xml:space="preserve">Overall, while "Food Insecurity and Health Outcomes" provides a useful overview of recent research on food insecurity in the United States, it has some limitations that need to be addressed for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Historical research on food insecurity in the United States
</w:t>
      </w:r>
    </w:p>
    <w:p>
      <w:pPr>
        <w:spacing w:after="0"/>
        <w:numPr>
          <w:ilvl w:val="0"/>
          <w:numId w:val="2"/>
        </w:numPr>
      </w:pPr>
      <w:r>
        <w:rPr/>
        <w:t xml:space="preserve">Positive effects of experiencing food insecurity
</w:t>
      </w:r>
    </w:p>
    <w:p>
      <w:pPr>
        <w:spacing w:after="0"/>
        <w:numPr>
          <w:ilvl w:val="0"/>
          <w:numId w:val="2"/>
        </w:numPr>
      </w:pPr>
      <w:r>
        <w:rPr/>
        <w:t xml:space="preserve">Food insecurity in low-income countries
</w:t>
      </w:r>
    </w:p>
    <w:p>
      <w:pPr>
        <w:spacing w:after="0"/>
        <w:numPr>
          <w:ilvl w:val="0"/>
          <w:numId w:val="2"/>
        </w:numPr>
      </w:pPr>
      <w:r>
        <w:rPr/>
        <w:t xml:space="preserve">Risks and unintended consequences of policies to alleviate food insecurity
</w:t>
      </w:r>
    </w:p>
    <w:p>
      <w:pPr>
        <w:spacing w:after="0"/>
        <w:numPr>
          <w:ilvl w:val="0"/>
          <w:numId w:val="2"/>
        </w:numPr>
      </w:pPr>
      <w:r>
        <w:rPr/>
        <w:t xml:space="preserve">Systemic factors contributing to food insecurity
</w:t>
      </w:r>
    </w:p>
    <w:p>
      <w:pPr>
        <w:numPr>
          <w:ilvl w:val="0"/>
          <w:numId w:val="2"/>
        </w:numPr>
      </w:pPr>
      <w:r>
        <w:rPr/>
        <w:t xml:space="preserve">Structural inequalities and food insecurity</w:t>
      </w:r>
    </w:p>
    <w:p>
      <w:pPr>
        <w:pStyle w:val="Heading1"/>
      </w:pPr>
      <w:bookmarkStart w:id="6" w:name="_Toc6"/>
      <w:r>
        <w:t>Report location:</w:t>
      </w:r>
      <w:bookmarkEnd w:id="6"/>
    </w:p>
    <w:p>
      <w:hyperlink r:id="rId8" w:history="1">
        <w:r>
          <w:rPr>
            <w:color w:val="2980b9"/>
            <w:u w:val="single"/>
          </w:rPr>
          <w:t xml:space="preserve">https://www.fullpicture.app/item/fd90a24e395048dd47e27c570f0fa2fe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E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affairs.org/doi/10.1377/hlthaff.2015.0645" TargetMode="External"/><Relationship Id="rId8" Type="http://schemas.openxmlformats.org/officeDocument/2006/relationships/hyperlink" Target="https://www.fullpicture.app/item/fd90a24e395048dd47e27c570f0fa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2023-12-18T12:40:42+01:00</dcterms:created>
  <dcterms:modified xsi:type="dcterms:W3CDTF">2023-12-18T12:40:42+01:00</dcterms:modified>
</cp:coreProperties>
</file>

<file path=docProps/custom.xml><?xml version="1.0" encoding="utf-8"?>
<Properties xmlns="http://schemas.openxmlformats.org/officeDocument/2006/custom-properties" xmlns:vt="http://schemas.openxmlformats.org/officeDocument/2006/docPropsVTypes"/>
</file>