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 Opportunités - Ataraxia Formations</w:t>
      </w:r>
      <w:br/>
      <w:hyperlink r:id="rId7" w:history="1">
        <w:r>
          <w:rPr>
            <w:color w:val="2980b9"/>
            <w:u w:val="single"/>
          </w:rPr>
          <w:t xml:space="preserve">https://site.ataraxia-formations.com/21068-2/</w:t>
        </w:r>
      </w:hyperlink>
    </w:p>
    <w:p>
      <w:pPr>
        <w:pStyle w:val="Heading1"/>
      </w:pPr>
      <w:bookmarkStart w:id="2" w:name="_Toc2"/>
      <w:r>
        <w:t>Article summary:</w:t>
      </w:r>
      <w:bookmarkEnd w:id="2"/>
    </w:p>
    <w:p>
      <w:pPr>
        <w:jc w:val="both"/>
      </w:pPr>
      <w:r>
        <w:rPr/>
        <w:t xml:space="preserve">1. Google est menacé pour la première fois depuis sa création par l'intelligence artificielle ChatGPT.</w:t>
      </w:r>
    </w:p>
    <w:p>
      <w:pPr>
        <w:jc w:val="both"/>
      </w:pPr>
      <w:r>
        <w:rPr/>
        <w:t xml:space="preserve">2. ChatGPT est déjà plus intelligent que l'humain moyen et devient de plus en plus intelligent à mesure qu'il interagit avec des millions de personnes dans le monde entier.</w:t>
      </w:r>
    </w:p>
    <w:p>
      <w:pPr>
        <w:jc w:val="both"/>
      </w:pPr>
      <w:r>
        <w:rPr/>
        <w:t xml:space="preserve">3. L'IA représente potentiellement la plus grande révolution technologique de notre existence et elle a atteint le million d'utilisateurs en seulement 5 jours, ce qui est l'adoption la plus rapide de l'histoire de l'humanité.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«Tech Opportunités - Ataraxia Formations» présente une analyse intéressante des implications possibles de l’intelligence artificielle sur les entreprises et les investisseurs. Il fournit des informations détaillées sur le fonctionnement et les capacités de ChatGPT, ainsi que sur ses applications concrètes pour les utilisateurs «ordinaires». Cependant, il y a quelques biais potentiels à prendre en compte dans cet article. Tout d’abord, il semble être un peu trop optimiste quant aux avantages potentiels de l’IA pour les investisseurs et ne mentionne pas certains risques associés à cette technologie, tels que la perte d’emplois ou la possibilité que certaines industries soient complètement supplantées par des systèmes automatisés basés sur l’IA. De plus, il n’y a pas beaucoup d’informations sur le contexte historique ou économique qui entoure le développement et l’adoption rapide de ChatGPT, ce qui peut donner une image tronquée du sujet abordé. Enfin, il n’y a pas non plus beaucoup d’informations sur les sources utilisées pour étayer les affirmations faites dans cet article, ce qui peut rendre difficile la vérification des informations fournies.</w:t>
      </w:r>
    </w:p>
    <w:p>
      <w:pPr>
        <w:pStyle w:val="Heading1"/>
      </w:pPr>
      <w:bookmarkStart w:id="5" w:name="_Toc5"/>
      <w:r>
        <w:t>Topics for further research:</w:t>
      </w:r>
      <w:bookmarkEnd w:id="5"/>
    </w:p>
    <w:p>
      <w:pPr>
        <w:spacing w:after="0"/>
        <w:numPr>
          <w:ilvl w:val="0"/>
          <w:numId w:val="2"/>
        </w:numPr>
      </w:pPr>
      <w:r>
        <w:rPr/>
        <w:t xml:space="preserve">Impacts de l'intelligence artificielle sur l'emploi</w:t>
      </w:r>
    </w:p>
    <w:p>
      <w:pPr>
        <w:spacing w:after="0"/>
        <w:numPr>
          <w:ilvl w:val="0"/>
          <w:numId w:val="2"/>
        </w:numPr>
      </w:pPr>
      <w:r>
        <w:rPr/>
        <w:t xml:space="preserve">Histoire de l'intelligence artificielle</w:t>
      </w:r>
    </w:p>
    <w:p>
      <w:pPr>
        <w:spacing w:after="0"/>
        <w:numPr>
          <w:ilvl w:val="0"/>
          <w:numId w:val="2"/>
        </w:numPr>
      </w:pPr>
      <w:r>
        <w:rPr/>
        <w:t xml:space="preserve">Investissement et intelligence artificielle</w:t>
      </w:r>
    </w:p>
    <w:p>
      <w:pPr>
        <w:spacing w:after="0"/>
        <w:numPr>
          <w:ilvl w:val="0"/>
          <w:numId w:val="2"/>
        </w:numPr>
      </w:pPr>
      <w:r>
        <w:rPr/>
        <w:t xml:space="preserve">Risques associés à l'utilisation de l'intelligence artificielle</w:t>
      </w:r>
    </w:p>
    <w:p>
      <w:pPr>
        <w:spacing w:after="0"/>
        <w:numPr>
          <w:ilvl w:val="0"/>
          <w:numId w:val="2"/>
        </w:numPr>
      </w:pPr>
      <w:r>
        <w:rPr/>
        <w:t xml:space="preserve">ChatGPT et applications pratiques</w:t>
      </w:r>
    </w:p>
    <w:p>
      <w:pPr>
        <w:numPr>
          <w:ilvl w:val="0"/>
          <w:numId w:val="2"/>
        </w:numPr>
      </w:pPr>
      <w:r>
        <w:rPr/>
        <w:t xml:space="preserve">Sources d'informations sur l'intelligence artificielle</w:t>
      </w:r>
    </w:p>
    <w:p>
      <w:pPr>
        <w:pStyle w:val="Heading1"/>
      </w:pPr>
      <w:bookmarkStart w:id="6" w:name="_Toc6"/>
      <w:r>
        <w:t>Report location:</w:t>
      </w:r>
      <w:bookmarkEnd w:id="6"/>
    </w:p>
    <w:p>
      <w:hyperlink r:id="rId8" w:history="1">
        <w:r>
          <w:rPr>
            <w:color w:val="2980b9"/>
            <w:u w:val="single"/>
          </w:rPr>
          <w:t xml:space="preserve">https://www.fullpicture.app/item/fd94f3b7f39816a32d0515398897a838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47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ataraxia-formations.com/21068-2/" TargetMode="External"/><Relationship Id="rId8" Type="http://schemas.openxmlformats.org/officeDocument/2006/relationships/hyperlink" Target="https://www.fullpicture.app/item/fd94f3b7f39816a32d0515398897a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2023-02-23T04:16:04+01:00</dcterms:created>
  <dcterms:modified xsi:type="dcterms:W3CDTF">2023-02-23T04:16:04+01:00</dcterms:modified>
</cp:coreProperties>
</file>

<file path=docProps/custom.xml><?xml version="1.0" encoding="utf-8"?>
<Properties xmlns="http://schemas.openxmlformats.org/officeDocument/2006/custom-properties" xmlns:vt="http://schemas.openxmlformats.org/officeDocument/2006/docPropsVTypes"/>
</file>