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Systematic Analysis of Zn2Cys6 Transcription Factors Required for Development and Pathogenicity by High-Throughput Gene Knockout in the Rice Blast Fungus | PLOS Pathogens</w:t>
      </w:r>
      <w:br/>
      <w:hyperlink r:id="rId7" w:history="1">
        <w:r>
          <w:rPr>
            <w:color w:val="2980b9"/>
            <w:u w:val="single"/>
          </w:rPr>
          <w:t xml:space="preserve">https://journals.plos.org/plospathogens/article?id=10.1371/journal.ppat.1004432</w:t>
        </w:r>
      </w:hyperlink>
    </w:p>
    <w:p>
      <w:pPr>
        <w:pStyle w:val="Heading1"/>
      </w:pPr>
      <w:bookmarkStart w:id="2" w:name="_Toc2"/>
      <w:r>
        <w:t>Article summary:</w:t>
      </w:r>
      <w:bookmarkEnd w:id="2"/>
    </w:p>
    <w:p>
      <w:pPr>
        <w:jc w:val="both"/>
      </w:pPr>
      <w:r>
        <w:rPr/>
        <w:t xml:space="preserve">1. A high-throughput gene knockout system was developed in the rice blast fungus Magnaporthe oryzae to delete 104 fungal-specific Zn2Cys6 transcription factor (TF) genes.</w:t>
      </w:r>
    </w:p>
    <w:p>
      <w:pPr>
        <w:jc w:val="both"/>
      </w:pPr>
      <w:r>
        <w:rPr/>
        <w:t xml:space="preserve">2. The phenotypes of these mutants were analyzed with regard to growth, asexual and infection-related development, pathogenesis, and 9 abiotic stresses.</w:t>
      </w:r>
    </w:p>
    <w:p>
      <w:pPr>
        <w:jc w:val="both"/>
      </w:pPr>
      <w:r>
        <w:rPr/>
        <w:t xml:space="preserve">3. The results provide new insights into how this rice pathogen regulates important traits in the infection cycle through Zn2Cys6TF genes.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a peer-reviewed research article published in PLOS Pathogens, which is a reputable journal that publishes high quality scientific research articles. The authors have provided sufficient evidence for their claims and have presented both sides of the argument equally. Furthermore, they have discussed potential risks associated with their findings and have explored counterarguments to their claims. </w:t>
      </w:r>
    </w:p>
    <w:p>
      <w:pPr>
        <w:jc w:val="both"/>
      </w:pPr>
      <w:r>
        <w:rPr/>
        <w:t xml:space="preserve">However, there are some potential biases that should be noted. For example, the authors do not discuss any possible limitations of their study or any alternative explanations for their findings. Additionally, they do not provide any information on the funding sources for their research which could potentially influence the results of the study. Finally, there is no discussion on how this research could be applied in practice or what implications it has for future studies in this field.</w:t>
      </w:r>
    </w:p>
    <w:p>
      <w:pPr>
        <w:pStyle w:val="Heading1"/>
      </w:pPr>
      <w:bookmarkStart w:id="5" w:name="_Toc5"/>
      <w:r>
        <w:t>Topics for further research:</w:t>
      </w:r>
      <w:bookmarkEnd w:id="5"/>
    </w:p>
    <w:p>
      <w:pPr>
        <w:spacing w:after="0"/>
        <w:numPr>
          <w:ilvl w:val="0"/>
          <w:numId w:val="2"/>
        </w:numPr>
      </w:pPr>
      <w:r>
        <w:rPr/>
        <w:t xml:space="preserve">Limitations of research studies </w:t>
      </w:r>
    </w:p>
    <w:p>
      <w:pPr>
        <w:spacing w:after="0"/>
        <w:numPr>
          <w:ilvl w:val="0"/>
          <w:numId w:val="2"/>
        </w:numPr>
      </w:pPr>
      <w:r>
        <w:rPr/>
        <w:t xml:space="preserve">Alternative explanations for research findings </w:t>
      </w:r>
    </w:p>
    <w:p>
      <w:pPr>
        <w:spacing w:after="0"/>
        <w:numPr>
          <w:ilvl w:val="0"/>
          <w:numId w:val="2"/>
        </w:numPr>
      </w:pPr>
      <w:r>
        <w:rPr/>
        <w:t xml:space="preserve">Funding sources for scientific research </w:t>
      </w:r>
    </w:p>
    <w:p>
      <w:pPr>
        <w:spacing w:after="0"/>
        <w:numPr>
          <w:ilvl w:val="0"/>
          <w:numId w:val="2"/>
        </w:numPr>
      </w:pPr>
      <w:r>
        <w:rPr/>
        <w:t xml:space="preserve">Practical applications of research findings </w:t>
      </w:r>
    </w:p>
    <w:p>
      <w:pPr>
        <w:spacing w:after="0"/>
        <w:numPr>
          <w:ilvl w:val="0"/>
          <w:numId w:val="2"/>
        </w:numPr>
      </w:pPr>
      <w:r>
        <w:rPr/>
        <w:t xml:space="preserve">Implications of research findings </w:t>
      </w:r>
    </w:p>
    <w:p>
      <w:pPr>
        <w:numPr>
          <w:ilvl w:val="0"/>
          <w:numId w:val="2"/>
        </w:numPr>
      </w:pPr>
      <w:r>
        <w:rPr/>
        <w:t xml:space="preserve">Future research in the field of pathogens</w:t>
      </w:r>
    </w:p>
    <w:p>
      <w:pPr>
        <w:pStyle w:val="Heading1"/>
      </w:pPr>
      <w:bookmarkStart w:id="6" w:name="_Toc6"/>
      <w:r>
        <w:t>Report location:</w:t>
      </w:r>
      <w:bookmarkEnd w:id="6"/>
    </w:p>
    <w:p>
      <w:hyperlink r:id="rId8" w:history="1">
        <w:r>
          <w:rPr>
            <w:color w:val="2980b9"/>
            <w:u w:val="single"/>
          </w:rPr>
          <w:t xml:space="preserve">https://www.fullpicture.app/item/fda0b4c487d8efddb99bd85d7fbcb0c8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FE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pathogens/article?id=10.1371/journal.ppat.1004432" TargetMode="External"/><Relationship Id="rId8" Type="http://schemas.openxmlformats.org/officeDocument/2006/relationships/hyperlink" Target="https://www.fullpicture.app/item/fda0b4c487d8efddb99bd85d7fbcb0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2023-02-18T02:32:54+01:00</dcterms:created>
  <dcterms:modified xsi:type="dcterms:W3CDTF">2023-02-18T02:32:54+01:00</dcterms:modified>
</cp:coreProperties>
</file>

<file path=docProps/custom.xml><?xml version="1.0" encoding="utf-8"?>
<Properties xmlns="http://schemas.openxmlformats.org/officeDocument/2006/custom-properties" xmlns:vt="http://schemas.openxmlformats.org/officeDocument/2006/docPropsVTypes"/>
</file>