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Sunak facing threat of Tory rebellion over Northern Ireland protocol plans | Brexit | The Guardian</w:t>
      </w:r>
      <w:br/>
      <w:hyperlink r:id="rId7" w:history="1">
        <w:r>
          <w:rPr>
            <w:color w:val="2980b9"/>
            <w:u w:val="single"/>
          </w:rPr>
          <w:t xml:space="preserve">https://www.theguardian.com/politics/2023/feb/17/rishi-sunak-facing-threat-tory-rebellion-brexit-northern-ireland-protocol-plans</w:t>
        </w:r>
      </w:hyperlink>
    </w:p>
    <w:p>
      <w:pPr>
        <w:pStyle w:val="Heading1"/>
      </w:pPr>
      <w:bookmarkStart w:id="2" w:name="_Toc2"/>
      <w:r>
        <w:t>Article summary:</w:t>
      </w:r>
      <w:bookmarkEnd w:id="2"/>
    </w:p>
    <w:p>
      <w:pPr>
        <w:jc w:val="both"/>
      </w:pPr>
      <w:r>
        <w:rPr/>
        <w:t xml:space="preserve">1. Rishi Sunak is facing the threat of a Conservative rebellion over his proposed deal on the Northern Ireland protocol.</w:t>
      </w:r>
    </w:p>
    <w:p>
      <w:pPr>
        <w:jc w:val="both"/>
      </w:pPr>
      <w:r>
        <w:rPr/>
        <w:t xml:space="preserve">2. The Democratic Unionist Party (DUP) and the European Research Group (ERG) of Eurosceptic Conservative MPs have both expressed concerns that Sunak's proposal does not go far enough to adhere to their red lines.</w:t>
      </w:r>
    </w:p>
    <w:p>
      <w:pPr>
        <w:jc w:val="both"/>
      </w:pPr>
      <w:r>
        <w:rPr/>
        <w:t xml:space="preserve">3. Sunak is engaging in a weekend of diplomacy with EU leaders in an attempt to break the post-Brexit deadlock in Northern Ireland before a potential vote in Parliament on Tuesday.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“Sunak facing threat of Tory rebellion over Northern Ireland protocol plans” by The Guardian is generally reliable and trustworthy, as it provides an accurate overview of the current situation regarding Rishi Sunak’s proposed deal on the Northern Ireland protocol and its potential implications for Brexit negotiations. The article includes quotes from key figures such as Jeffrey Donaldson, leader of the DUP, David Jones, deputy chair of ERG, Leo Varadkar, Irish taoiseach, James Cleverly, UK foreign secretary, and Maroš Šefčovič, Brussels’ chief negotiator. These quotes provide insight into how each party views the proposed deal and its potential implications for Brexit negotiations.</w:t>
      </w:r>
    </w:p>
    <w:p>
      <w:pPr>
        <w:jc w:val="both"/>
      </w:pPr>
      <w:r>
        <w:rPr/>
        <w:t xml:space="preserve">The article does not appear to be biased or one-sided; it presents both sides equally and objectively without taking any particular stance on either side. It also does not contain any promotional content or partiality towards either side. Furthermore, it mentions possible risks associated with the proposed deal but does not explore them in detail; this could be seen as a limitation of the article as it fails to provide a comprehensive analysis of all aspects involved in this issue. Additionally, while it mentions counterarguments from both sides, it does not explore them further which could be seen as another limitation of the article. </w:t>
      </w:r>
    </w:p>
    <w:p>
      <w:pPr>
        <w:jc w:val="both"/>
      </w:pPr>
      <w:r>
        <w:rPr/>
        <w:t xml:space="preserve">In conclusion, overall this article is reliable and trustworthy due to its objective presentation of both sides without bias or partiality towards either side; however there are some limitations such as lack of exploration into possible risks associated with the proposed deal and counterarguments from both sides which could have been explored further for a more comprehensive analysis.</w:t>
      </w:r>
    </w:p>
    <w:p>
      <w:pPr>
        <w:pStyle w:val="Heading1"/>
      </w:pPr>
      <w:bookmarkStart w:id="5" w:name="_Toc5"/>
      <w:r>
        <w:t>Topics for further research:</w:t>
      </w:r>
      <w:bookmarkEnd w:id="5"/>
    </w:p>
    <w:p>
      <w:pPr>
        <w:spacing w:after="0"/>
        <w:numPr>
          <w:ilvl w:val="0"/>
          <w:numId w:val="2"/>
        </w:numPr>
      </w:pPr>
      <w:r>
        <w:rPr/>
        <w:t xml:space="preserve">Northern Ireland Protocol implications for Brexit</w:t>
      </w:r>
    </w:p>
    <w:p>
      <w:pPr>
        <w:spacing w:after="0"/>
        <w:numPr>
          <w:ilvl w:val="0"/>
          <w:numId w:val="2"/>
        </w:numPr>
      </w:pPr>
      <w:r>
        <w:rPr/>
        <w:t xml:space="preserve">Risks associated with Northern Ireland Protocol</w:t>
      </w:r>
    </w:p>
    <w:p>
      <w:pPr>
        <w:spacing w:after="0"/>
        <w:numPr>
          <w:ilvl w:val="0"/>
          <w:numId w:val="2"/>
        </w:numPr>
      </w:pPr>
      <w:r>
        <w:rPr/>
        <w:t xml:space="preserve">DUP stance on Northern Ireland Protocol</w:t>
      </w:r>
    </w:p>
    <w:p>
      <w:pPr>
        <w:spacing w:after="0"/>
        <w:numPr>
          <w:ilvl w:val="0"/>
          <w:numId w:val="2"/>
        </w:numPr>
      </w:pPr>
      <w:r>
        <w:rPr/>
        <w:t xml:space="preserve">ERG stance on Northern Ireland Protocol</w:t>
      </w:r>
    </w:p>
    <w:p>
      <w:pPr>
        <w:spacing w:after="0"/>
        <w:numPr>
          <w:ilvl w:val="0"/>
          <w:numId w:val="2"/>
        </w:numPr>
      </w:pPr>
      <w:r>
        <w:rPr/>
        <w:t xml:space="preserve">Irish Taoiseach views on Northern Ireland Protocol</w:t>
      </w:r>
    </w:p>
    <w:p>
      <w:pPr>
        <w:numPr>
          <w:ilvl w:val="0"/>
          <w:numId w:val="2"/>
        </w:numPr>
      </w:pPr>
      <w:r>
        <w:rPr/>
        <w:t xml:space="preserve">Maroš Šefčovič views on Northern Ireland Protocol</w:t>
      </w:r>
    </w:p>
    <w:p>
      <w:pPr>
        <w:pStyle w:val="Heading1"/>
      </w:pPr>
      <w:bookmarkStart w:id="6" w:name="_Toc6"/>
      <w:r>
        <w:t>Report location:</w:t>
      </w:r>
      <w:bookmarkEnd w:id="6"/>
    </w:p>
    <w:p>
      <w:hyperlink r:id="rId8" w:history="1">
        <w:r>
          <w:rPr>
            <w:color w:val="2980b9"/>
            <w:u w:val="single"/>
          </w:rPr>
          <w:t xml:space="preserve">https://www.fullpicture.app/item/fdf70f9abeb0045b3c70e5381d90d6bf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D0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politics/2023/feb/17/rishi-sunak-facing-threat-tory-rebellion-brexit-northern-ireland-protocol-plans" TargetMode="External"/><Relationship Id="rId8" Type="http://schemas.openxmlformats.org/officeDocument/2006/relationships/hyperlink" Target="https://www.fullpicture.app/item/fdf70f9abeb0045b3c70e5381d90d6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2023-02-18T20:51:01+01:00</dcterms:created>
  <dcterms:modified xsi:type="dcterms:W3CDTF">2023-02-18T20:51:01+01:00</dcterms:modified>
</cp:coreProperties>
</file>

<file path=docProps/custom.xml><?xml version="1.0" encoding="utf-8"?>
<Properties xmlns="http://schemas.openxmlformats.org/officeDocument/2006/custom-properties" xmlns:vt="http://schemas.openxmlformats.org/officeDocument/2006/docPropsVTypes"/>
</file>