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Healthcare | Free Full-Text | Caregiver Views on Prospective Use of Robotic Care in Helping Children Adapt to Hospitalization</w:t>
      </w:r>
      <w:br/>
      <w:hyperlink r:id="rId7" w:history="1">
        <w:r>
          <w:rPr>
            <w:color w:val="2980b9"/>
            <w:u w:val="single"/>
          </w:rPr>
          <w:t xml:space="preserve">https://www.mdpi.com/2227-9032/10/10/1925</w:t>
        </w:r>
      </w:hyperlink>
    </w:p>
    <w:p>
      <w:pPr>
        <w:pStyle w:val="Heading1"/>
      </w:pPr>
      <w:bookmarkStart w:id="2" w:name="_Toc2"/>
      <w:r>
        <w:t>Article summary:</w:t>
      </w:r>
      <w:bookmarkEnd w:id="2"/>
    </w:p>
    <w:p>
      <w:pPr>
        <w:jc w:val="both"/>
      </w:pPr>
      <w:r>
        <w:rPr/>
        <w:t xml:space="preserve">1. Children in hospitals face various stressful situations, including physical discomfort and fear, making it difficult for them to adjust to their surroundings. Care robots are considered an alternative technique to relieve stress after hospitalization.</w:t>
      </w:r>
    </w:p>
    <w:p>
      <w:pPr>
        <w:jc w:val="both"/>
      </w:pPr>
      <w:r>
        <w:rPr/>
        <w:t xml:space="preserve">2. The study aimed to suggest the appearance, function, and role of a care robot that could be deployed in children's hospitals by examining the need for robots through caregiver questionnaires and focus group interviews with children aged 3 to 18 who had been hospitalized in the previous 3 months.</w:t>
      </w:r>
    </w:p>
    <w:p>
      <w:pPr>
        <w:jc w:val="both"/>
      </w:pPr>
      <w:r>
        <w:rPr/>
        <w:t xml:space="preserve">3. The results showed that caregivers believed care robots were necessary in children's hospitals and suggested that the appearance of the care robot should be friendly and cute, with functions such as playing games or providing educational content. The best place to locate the care robot was suggested as being near the child's bed or play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use of care robots in helping children adapt to hospitalization. While the study provides valuable insights into the perspectives of caregivers on the appearance, function, and role of care robots, there are some limitations and biases that need to be considered.</w:t>
      </w:r>
    </w:p>
    <w:p>
      <w:pPr>
        <w:jc w:val="both"/>
      </w:pPr>
      <w:r>
        <w:rPr/>
        <w:t xml:space="preserve"/>
      </w:r>
    </w:p>
    <w:p>
      <w:pPr>
        <w:jc w:val="both"/>
      </w:pPr>
      <w:r>
        <w:rPr/>
        <w:t xml:space="preserve">One limitation is that the study only focuses on the perspectives of caregivers and does not include the views of children themselves. While it is understandable that young children may have limited communication skills, their input could still provide valuable insights into their needs and preferences. Additionally, the study only includes participants from Korea, which limits its generalizability to other cultural contexts.</w:t>
      </w:r>
    </w:p>
    <w:p>
      <w:pPr>
        <w:jc w:val="both"/>
      </w:pPr>
      <w:r>
        <w:rPr/>
        <w:t xml:space="preserve"/>
      </w:r>
    </w:p>
    <w:p>
      <w:pPr>
        <w:jc w:val="both"/>
      </w:pPr>
      <w:r>
        <w:rPr/>
        <w:t xml:space="preserve">Another potential bias is that the study assumes that care robots are a viable solution for helping children adapt to hospitalization without fully exploring alternative approaches or considering potential risks. While care robots may offer benefits such as distraction and emotional support, they also raise concerns about privacy, security, and ethical implications. These issues should be thoroughly examined before implementing care robots in healthcare settings.</w:t>
      </w:r>
    </w:p>
    <w:p>
      <w:pPr>
        <w:jc w:val="both"/>
      </w:pPr>
      <w:r>
        <w:rPr/>
        <w:t xml:space="preserve"/>
      </w:r>
    </w:p>
    <w:p>
      <w:pPr>
        <w:jc w:val="both"/>
      </w:pPr>
      <w:r>
        <w:rPr/>
        <w:t xml:space="preserve">Furthermore, the article presents some unsupported claims about the effectiveness of care robots in relieving stress after hospitalization without providing sufficient evidence to support these claims. The article also promotes certain types of care robots without acknowledging potential drawbacks or limitations.</w:t>
      </w:r>
    </w:p>
    <w:p>
      <w:pPr>
        <w:jc w:val="both"/>
      </w:pPr>
      <w:r>
        <w:rPr/>
        <w:t xml:space="preserve"/>
      </w:r>
    </w:p>
    <w:p>
      <w:pPr>
        <w:jc w:val="both"/>
      </w:pPr>
      <w:r>
        <w:rPr/>
        <w:t xml:space="preserve">Overall, while this study provides useful insights into caregiver perspectives on care robots in healthcare settings, it is important to consider its limitations and biases when interpreting its findings. Further research is needed to fully understand the potential benefits and risks of using care robots in pediatric healthcare.</w:t>
      </w:r>
    </w:p>
    <w:p>
      <w:pPr>
        <w:pStyle w:val="Heading1"/>
      </w:pPr>
      <w:bookmarkStart w:id="5" w:name="_Toc5"/>
      <w:r>
        <w:t>Topics for further research:</w:t>
      </w:r>
      <w:bookmarkEnd w:id="5"/>
    </w:p>
    <w:p>
      <w:pPr>
        <w:spacing w:after="0"/>
        <w:numPr>
          <w:ilvl w:val="0"/>
          <w:numId w:val="2"/>
        </w:numPr>
      </w:pPr>
      <w:r>
        <w:rPr/>
        <w:t xml:space="preserve">Risks and ethical implications of using care robots in healthcare settings
</w:t>
      </w:r>
    </w:p>
    <w:p>
      <w:pPr>
        <w:spacing w:after="0"/>
        <w:numPr>
          <w:ilvl w:val="0"/>
          <w:numId w:val="2"/>
        </w:numPr>
      </w:pPr>
      <w:r>
        <w:rPr/>
        <w:t xml:space="preserve">Children's perspectives on care robots in hospitalization
</w:t>
      </w:r>
    </w:p>
    <w:p>
      <w:pPr>
        <w:spacing w:after="0"/>
        <w:numPr>
          <w:ilvl w:val="0"/>
          <w:numId w:val="2"/>
        </w:numPr>
      </w:pPr>
      <w:r>
        <w:rPr/>
        <w:t xml:space="preserve">Alternative approaches to helping children adapt to hospitalization
</w:t>
      </w:r>
    </w:p>
    <w:p>
      <w:pPr>
        <w:spacing w:after="0"/>
        <w:numPr>
          <w:ilvl w:val="0"/>
          <w:numId w:val="2"/>
        </w:numPr>
      </w:pPr>
      <w:r>
        <w:rPr/>
        <w:t xml:space="preserve">Cultural differences in attitudes towards care robots in healthcare
</w:t>
      </w:r>
    </w:p>
    <w:p>
      <w:pPr>
        <w:spacing w:after="0"/>
        <w:numPr>
          <w:ilvl w:val="0"/>
          <w:numId w:val="2"/>
        </w:numPr>
      </w:pPr>
      <w:r>
        <w:rPr/>
        <w:t xml:space="preserve">Privacy and security concerns related to care robots in healthcare
</w:t>
      </w:r>
    </w:p>
    <w:p>
      <w:pPr>
        <w:numPr>
          <w:ilvl w:val="0"/>
          <w:numId w:val="2"/>
        </w:numPr>
      </w:pPr>
      <w:r>
        <w:rPr/>
        <w:t xml:space="preserve">Effectiveness of care robots in relieving stress and anxiety in pediatric healthcare</w:t>
      </w:r>
    </w:p>
    <w:p>
      <w:pPr>
        <w:pStyle w:val="Heading1"/>
      </w:pPr>
      <w:bookmarkStart w:id="6" w:name="_Toc6"/>
      <w:r>
        <w:t>Report location:</w:t>
      </w:r>
      <w:bookmarkEnd w:id="6"/>
    </w:p>
    <w:p>
      <w:hyperlink r:id="rId8" w:history="1">
        <w:r>
          <w:rPr>
            <w:color w:val="2980b9"/>
            <w:u w:val="single"/>
          </w:rPr>
          <w:t xml:space="preserve">https://www.fullpicture.app/item/fe1d540b0937b8f4e689ac93e2f565e7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25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032/10/10/1925" TargetMode="External"/><Relationship Id="rId8" Type="http://schemas.openxmlformats.org/officeDocument/2006/relationships/hyperlink" Target="https://www.fullpicture.app/item/fe1d540b0937b8f4e689ac93e2f56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2023-12-05T12:48:30+01:00</dcterms:created>
  <dcterms:modified xsi:type="dcterms:W3CDTF">2023-12-05T12:48:30+01:00</dcterms:modified>
</cp:coreProperties>
</file>

<file path=docProps/custom.xml><?xml version="1.0" encoding="utf-8"?>
<Properties xmlns="http://schemas.openxmlformats.org/officeDocument/2006/custom-properties" xmlns:vt="http://schemas.openxmlformats.org/officeDocument/2006/docPropsVTypes"/>
</file>