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damage recognition of composite materials based on deep learning and ultrasonic testing: AIP Advances: Vol 11, No 12</w:t>
      </w:r>
      <w:br/>
      <w:hyperlink r:id="rId7" w:history="1">
        <w:r>
          <w:rPr>
            <w:color w:val="2980b9"/>
            <w:u w:val="single"/>
          </w:rPr>
          <w:t xml:space="preserve">https://aip.scitation.org/doi/10.1063/5.0063615</w:t>
        </w:r>
      </w:hyperlink>
    </w:p>
    <w:p>
      <w:pPr>
        <w:pStyle w:val="Heading1"/>
      </w:pPr>
      <w:bookmarkStart w:id="2" w:name="_Toc2"/>
      <w:r>
        <w:t>Article summary:</w:t>
      </w:r>
      <w:bookmarkEnd w:id="2"/>
    </w:p>
    <w:p>
      <w:pPr>
        <w:jc w:val="both"/>
      </w:pPr>
      <w:r>
        <w:rPr/>
        <w:t xml:space="preserve">1. This paper proposes a 1D-YOLO network to recognize damage in aircraft composite materials using ultrasonic C-scan images and A-scan signals.</w:t>
      </w:r>
    </w:p>
    <w:p>
      <w:pPr>
        <w:jc w:val="both"/>
      </w:pPr>
      <w:r>
        <w:rPr/>
        <w:t xml:space="preserve">2. The proposed network uses dilated convolution, recursive feature pyramid, and Cascade R-CNN to improve the feature extraction ability of the model.</w:t>
      </w:r>
    </w:p>
    <w:p>
      <w:pPr>
        <w:jc w:val="both"/>
      </w:pPr>
      <w:r>
        <w:rPr/>
        <w:t xml:space="preserve">3. Results show that the proposed network can identify damage in composite materials more accurately than other networks such as YOLOv3 and YOLOv4.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aircraft skin composite material damage data. The authors have also compared their results with those of other networks such as YOLOv3 and YOLOv4, which further strengthens their findings. However, there are some points of consideration that could be explored further in future research. For example, the article does not discuss any potential risks associated with using deep learning for damage recognition or any possible counterarguments to their findings. Additionally, the article does not present both sides of the argument equally; instead it focuses solely on the advantages of using deep learning for damage recognition without exploring any potential drawbacks or limitations. Furthermore, there is no discussion of how this technology could be used in practice or what implications it may have for aircraft safety and maintenance. All these points should be considered in future research to ensure a balanced view of this technology is presented.</w:t>
      </w:r>
    </w:p>
    <w:p>
      <w:pPr>
        <w:pStyle w:val="Heading1"/>
      </w:pPr>
      <w:bookmarkStart w:id="5" w:name="_Toc5"/>
      <w:r>
        <w:t>Topics for further research:</w:t>
      </w:r>
      <w:bookmarkEnd w:id="5"/>
    </w:p>
    <w:p>
      <w:pPr>
        <w:spacing w:after="0"/>
        <w:numPr>
          <w:ilvl w:val="0"/>
          <w:numId w:val="2"/>
        </w:numPr>
      </w:pPr>
      <w:r>
        <w:rPr/>
        <w:t xml:space="preserve">Risks associated with deep learning for damage recognition</w:t>
      </w:r>
    </w:p>
    <w:p>
      <w:pPr>
        <w:spacing w:after="0"/>
        <w:numPr>
          <w:ilvl w:val="0"/>
          <w:numId w:val="2"/>
        </w:numPr>
      </w:pPr>
      <w:r>
        <w:rPr/>
        <w:t xml:space="preserve">Counterarguments to deep learning for damage recognition</w:t>
      </w:r>
    </w:p>
    <w:p>
      <w:pPr>
        <w:spacing w:after="0"/>
        <w:numPr>
          <w:ilvl w:val="0"/>
          <w:numId w:val="2"/>
        </w:numPr>
      </w:pPr>
      <w:r>
        <w:rPr/>
        <w:t xml:space="preserve">Implications of deep learning for aircraft safety and maintenance</w:t>
      </w:r>
    </w:p>
    <w:p>
      <w:pPr>
        <w:spacing w:after="0"/>
        <w:numPr>
          <w:ilvl w:val="0"/>
          <w:numId w:val="2"/>
        </w:numPr>
      </w:pPr>
      <w:r>
        <w:rPr/>
        <w:t xml:space="preserve">Practical applications of deep learning for damage recognition</w:t>
      </w:r>
    </w:p>
    <w:p>
      <w:pPr>
        <w:spacing w:after="0"/>
        <w:numPr>
          <w:ilvl w:val="0"/>
          <w:numId w:val="2"/>
        </w:numPr>
      </w:pPr>
      <w:r>
        <w:rPr/>
        <w:t xml:space="preserve">Limitations of deep learning for damage recognition</w:t>
      </w:r>
    </w:p>
    <w:p>
      <w:pPr>
        <w:numPr>
          <w:ilvl w:val="0"/>
          <w:numId w:val="2"/>
        </w:numPr>
      </w:pPr>
      <w:r>
        <w:rPr/>
        <w:t xml:space="preserve">Advantages and disadvantages of deep learning for damage recognition</w:t>
      </w:r>
    </w:p>
    <w:p>
      <w:pPr>
        <w:pStyle w:val="Heading1"/>
      </w:pPr>
      <w:bookmarkStart w:id="6" w:name="_Toc6"/>
      <w:r>
        <w:t>Report location:</w:t>
      </w:r>
      <w:bookmarkEnd w:id="6"/>
    </w:p>
    <w:p>
      <w:hyperlink r:id="rId8" w:history="1">
        <w:r>
          <w:rPr>
            <w:color w:val="2980b9"/>
            <w:u w:val="single"/>
          </w:rPr>
          <w:t xml:space="preserve">https://www.fullpicture.app/item/fe6c4c4f5aad0ee4774623d7551b2556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5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63615" TargetMode="External"/><Relationship Id="rId8" Type="http://schemas.openxmlformats.org/officeDocument/2006/relationships/hyperlink" Target="https://www.fullpicture.app/item/fe6c4c4f5aad0ee4774623d7551b2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2023-02-20T01:49:13+01:00</dcterms:created>
  <dcterms:modified xsi:type="dcterms:W3CDTF">2023-02-20T01:49:13+01:00</dcterms:modified>
</cp:coreProperties>
</file>

<file path=docProps/custom.xml><?xml version="1.0" encoding="utf-8"?>
<Properties xmlns="http://schemas.openxmlformats.org/officeDocument/2006/custom-properties" xmlns:vt="http://schemas.openxmlformats.org/officeDocument/2006/docPropsVTypes"/>
</file>