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致癌物改变的树突状细胞未能启动T细胞增殖与IL-1 β分泌减少有关 - PubMed</w:t>
      </w:r>
      <w:br/>
      <w:hyperlink r:id="rId7" w:history="1">
        <w:r>
          <w:rPr>
            <w:color w:val="2980b9"/>
            <w:u w:val="single"/>
          </w:rPr>
          <w:t xml:space="preserve">https://pubmed.ncbi.nlm.nih.gov/9184694/</w:t>
        </w:r>
      </w:hyperlink>
    </w:p>
    <w:p>
      <w:pPr>
        <w:pStyle w:val="Heading1"/>
      </w:pPr>
      <w:bookmarkStart w:id="2" w:name="_Toc2"/>
      <w:r>
        <w:t>Article summary:</w:t>
      </w:r>
      <w:bookmarkEnd w:id="2"/>
    </w:p>
    <w:p>
      <w:pPr>
        <w:jc w:val="both"/>
      </w:pPr>
      <w:r>
        <w:rPr/>
        <w:t xml:space="preserve">1. Carcinogen-altered dendritic cells (DCs) fail to initiate T cell proliferation, which is associated with reduced IL-1 beta secretion.</w:t>
      </w:r>
    </w:p>
    <w:p>
      <w:pPr>
        <w:jc w:val="both"/>
      </w:pPr>
      <w:r>
        <w:rPr/>
        <w:t xml:space="preserve">2. To investigate the mechanism behind this failure, DCs were collected from carcinogen-treated skin and pulsed with OVA before being cultured with antigen-specific self lymphocytes.</w:t>
      </w:r>
    </w:p>
    <w:p>
      <w:pPr>
        <w:jc w:val="both"/>
      </w:pPr>
      <w:r>
        <w:rPr/>
        <w:t xml:space="preserve">3. The results showed that DCs from carcinogen-treated skin failed to induce T cell proliferation and produce IL-1 beta, suggesting that exposure to chemical carcinogens can lead to a loss of DC 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clear description of their methods and results, as well as an analysis of the implications of their findings for understanding how exposure to chemical carcinogens can lead to a loss of dendritic cell function. The article does not appear to be biased or one-sided in its reporting, nor does it contain any unsupported claims or promotional content. All potential risks are noted, and both sides of the argument are presented equally. The only potential issue is that some points of consideration may have been overlooked or unexplored counterarguments not considered; however, this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Chemical Carcinogens and Immune System</w:t>
      </w:r>
    </w:p>
    <w:p>
      <w:pPr>
        <w:spacing w:after="0"/>
        <w:numPr>
          <w:ilvl w:val="0"/>
          <w:numId w:val="2"/>
        </w:numPr>
      </w:pPr>
      <w:r>
        <w:rPr/>
        <w:t xml:space="preserve">Effects of Carcinogens on Dendritic Cells</w:t>
      </w:r>
    </w:p>
    <w:p>
      <w:pPr>
        <w:spacing w:after="0"/>
        <w:numPr>
          <w:ilvl w:val="0"/>
          <w:numId w:val="2"/>
        </w:numPr>
      </w:pPr>
      <w:r>
        <w:rPr/>
        <w:t xml:space="preserve">Carcinogen Exposure and Cancer Risk</w:t>
      </w:r>
    </w:p>
    <w:p>
      <w:pPr>
        <w:spacing w:after="0"/>
        <w:numPr>
          <w:ilvl w:val="0"/>
          <w:numId w:val="2"/>
        </w:numPr>
      </w:pPr>
      <w:r>
        <w:rPr/>
        <w:t xml:space="preserve">Immune System Dysfunction and Carcinogens</w:t>
      </w:r>
    </w:p>
    <w:p>
      <w:pPr>
        <w:spacing w:after="0"/>
        <w:numPr>
          <w:ilvl w:val="0"/>
          <w:numId w:val="2"/>
        </w:numPr>
      </w:pPr>
      <w:r>
        <w:rPr/>
        <w:t xml:space="preserve">Carcinogen Exposure and Immune System Suppression</w:t>
      </w:r>
    </w:p>
    <w:p>
      <w:pPr>
        <w:numPr>
          <w:ilvl w:val="0"/>
          <w:numId w:val="2"/>
        </w:numPr>
      </w:pPr>
      <w:r>
        <w:rPr/>
        <w:t xml:space="preserve">Carcinogen Exposure and Immune System Tolerance</w:t>
      </w:r>
    </w:p>
    <w:p>
      <w:pPr>
        <w:pStyle w:val="Heading1"/>
      </w:pPr>
      <w:bookmarkStart w:id="6" w:name="_Toc6"/>
      <w:r>
        <w:t>Report location:</w:t>
      </w:r>
      <w:bookmarkEnd w:id="6"/>
    </w:p>
    <w:p>
      <w:hyperlink r:id="rId8" w:history="1">
        <w:r>
          <w:rPr>
            <w:color w:val="2980b9"/>
            <w:u w:val="single"/>
          </w:rPr>
          <w:t xml:space="preserve">https://www.fullpicture.app/item/feacd95db2b924710e4b76f1d7df0bbe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0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184694/" TargetMode="External"/><Relationship Id="rId8" Type="http://schemas.openxmlformats.org/officeDocument/2006/relationships/hyperlink" Target="https://www.fullpicture.app/item/feacd95db2b924710e4b76f1d7df0b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2023-02-22T19:28:01+01:00</dcterms:created>
  <dcterms:modified xsi:type="dcterms:W3CDTF">2023-02-22T19:28:01+01:00</dcterms:modified>
</cp:coreProperties>
</file>

<file path=docProps/custom.xml><?xml version="1.0" encoding="utf-8"?>
<Properties xmlns="http://schemas.openxmlformats.org/officeDocument/2006/custom-properties" xmlns:vt="http://schemas.openxmlformats.org/officeDocument/2006/docPropsVTypes"/>
</file>