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femtosecond laser modification on magnetorheological finishing of magnesium aluminate spinel | SpringerLink</w:t>
      </w:r>
      <w:br/>
      <w:hyperlink r:id="rId7" w:history="1">
        <w:r>
          <w:rPr>
            <w:color w:val="2980b9"/>
            <w:u w:val="single"/>
          </w:rPr>
          <w:t xml:space="preserve">https://linkspringer.53yu.com/article/10.1007/s00170-023-10924-1</w:t>
        </w:r>
      </w:hyperlink>
    </w:p>
    <w:p>
      <w:pPr>
        <w:pStyle w:val="Heading1"/>
      </w:pPr>
      <w:bookmarkStart w:id="2" w:name="_Toc2"/>
      <w:r>
        <w:t>Article summary:</w:t>
      </w:r>
      <w:bookmarkEnd w:id="2"/>
    </w:p>
    <w:p>
      <w:pPr>
        <w:jc w:val="both"/>
      </w:pPr>
      <w:r>
        <w:rPr/>
        <w:t xml:space="preserve">1. Femtosecond laser modification can be used to improve the efficiency and quality of magnetorheological finishing (MRF) of magnesium aluminate spinel materials.</w:t>
      </w:r>
    </w:p>
    <w:p>
      <w:pPr>
        <w:jc w:val="both"/>
      </w:pPr>
      <w:r>
        <w:rPr/>
        <w:t xml:space="preserve">2. This method suppresses the grain effect, which is caused by different intergranular removal rates of polycrystalline materials during polishing.</w:t>
      </w:r>
    </w:p>
    <w:p>
      <w:pPr>
        <w:jc w:val="both"/>
      </w:pPr>
      <w:r>
        <w:rPr/>
        <w:t xml:space="preserve">3. The study investigates the mechanisms behind this new method and its effects on MRF efficiency and quality.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use of femtosecond laser modification for improving magnetorheological finishing (MRF) of magnesium aluminate spinel materials. The authors provide evidence from previous studies to support their claims, as well as data from their own experiments to demonstrate the effectiveness of this new method in suppressing the grain effect and improving MRF efficiency and quality.</w:t>
      </w:r>
    </w:p>
    <w:p>
      <w:pPr>
        <w:jc w:val="both"/>
      </w:pPr>
      <w:r>
        <w:rPr/>
        <w:t xml:space="preserve">The article appears to be unbiased and presents both sides equally, with no promotional content or partiality. It also notes possible risks associated with using this new method, such as potential damage to the surface due to high hardness and brittleness of spinel materials.</w:t>
      </w:r>
    </w:p>
    <w:p>
      <w:pPr>
        <w:jc w:val="both"/>
      </w:pPr>
      <w:r>
        <w:rPr/>
        <w:t xml:space="preserve">The only potential issue with the article is that it does not explore any counterarguments or alternative methods for improving MRF efficiency and quality, which could have provided a more comprehensive view on this topic. Additionally, there is no mention of any limitations or drawbacks associated with using femtosecond laser modification for MRF, which could have been useful in providing a more balanced perspective on this topic.</w:t>
      </w:r>
    </w:p>
    <w:p>
      <w:pPr>
        <w:pStyle w:val="Heading1"/>
      </w:pPr>
      <w:bookmarkStart w:id="5" w:name="_Toc5"/>
      <w:r>
        <w:t>Topics for further research:</w:t>
      </w:r>
      <w:bookmarkEnd w:id="5"/>
    </w:p>
    <w:p>
      <w:pPr>
        <w:spacing w:after="0"/>
        <w:numPr>
          <w:ilvl w:val="0"/>
          <w:numId w:val="2"/>
        </w:numPr>
      </w:pPr>
      <w:r>
        <w:rPr/>
        <w:t xml:space="preserve">Alternative methods for improving magnetorheological finishing</w:t>
      </w:r>
    </w:p>
    <w:p>
      <w:pPr>
        <w:spacing w:after="0"/>
        <w:numPr>
          <w:ilvl w:val="0"/>
          <w:numId w:val="2"/>
        </w:numPr>
      </w:pPr>
      <w:r>
        <w:rPr/>
        <w:t xml:space="preserve">Limitations of femtosecond laser modification for MRF</w:t>
      </w:r>
    </w:p>
    <w:p>
      <w:pPr>
        <w:spacing w:after="0"/>
        <w:numPr>
          <w:ilvl w:val="0"/>
          <w:numId w:val="2"/>
        </w:numPr>
      </w:pPr>
      <w:r>
        <w:rPr/>
        <w:t xml:space="preserve">Advantages of using femtosecond laser modification for MRF</w:t>
      </w:r>
    </w:p>
    <w:p>
      <w:pPr>
        <w:spacing w:after="0"/>
        <w:numPr>
          <w:ilvl w:val="0"/>
          <w:numId w:val="2"/>
        </w:numPr>
      </w:pPr>
      <w:r>
        <w:rPr/>
        <w:t xml:space="preserve">Potential risks of using femtosecond laser modification for MRF</w:t>
      </w:r>
    </w:p>
    <w:p>
      <w:pPr>
        <w:spacing w:after="0"/>
        <w:numPr>
          <w:ilvl w:val="0"/>
          <w:numId w:val="2"/>
        </w:numPr>
      </w:pPr>
      <w:r>
        <w:rPr/>
        <w:t xml:space="preserve">Effects of femtosecond laser modification on spinel materials</w:t>
      </w:r>
    </w:p>
    <w:p>
      <w:pPr>
        <w:numPr>
          <w:ilvl w:val="0"/>
          <w:numId w:val="2"/>
        </w:numPr>
      </w:pPr>
      <w:r>
        <w:rPr/>
        <w:t xml:space="preserve">Comparison of femtosecond laser modification and other MRF techniques</w:t>
      </w:r>
    </w:p>
    <w:p>
      <w:pPr>
        <w:pStyle w:val="Heading1"/>
      </w:pPr>
      <w:bookmarkStart w:id="6" w:name="_Toc6"/>
      <w:r>
        <w:t>Report location:</w:t>
      </w:r>
      <w:bookmarkEnd w:id="6"/>
    </w:p>
    <w:p>
      <w:hyperlink r:id="rId8" w:history="1">
        <w:r>
          <w:rPr>
            <w:color w:val="2980b9"/>
            <w:u w:val="single"/>
          </w:rPr>
          <w:t xml:space="preserve">https://www.fullpicture.app/item/feb4d0fcaba12bb699792cd5ce0393b7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D83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53yu.com/article/10.1007/s00170-023-10924-1" TargetMode="External"/><Relationship Id="rId8" Type="http://schemas.openxmlformats.org/officeDocument/2006/relationships/hyperlink" Target="https://www.fullpicture.app/item/feb4d0fcaba12bb699792cd5ce0393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2023-02-20T16:14:43+01:00</dcterms:created>
  <dcterms:modified xsi:type="dcterms:W3CDTF">2023-02-20T16:14:43+01:00</dcterms:modified>
</cp:coreProperties>
</file>

<file path=docProps/custom.xml><?xml version="1.0" encoding="utf-8"?>
<Properties xmlns="http://schemas.openxmlformats.org/officeDocument/2006/custom-properties" xmlns:vt="http://schemas.openxmlformats.org/officeDocument/2006/docPropsVTypes"/>
</file>