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Novel Endovascular Interventional Surgical Robotic... - Sci-Hub&amp;共享学库 文献检索 | 共享创造更大价值</w:t></w:r><w:br/><w:hyperlink r:id="rId7" w:history="1"><w:r><w:rPr><w:color w:val="2980b9"/><w:u w:val="single"/></w:rPr><w:t xml:space="preserve">https://scholar.ilibs.cn/scholar?hl=zh-CN&as_sdt=0%2C5&q=Novel+Endovascular+Interventional+Surgical+Robotic+System+Based+on+Biomimetic+Manipulation&btnG=</w:t></w:r></w:hyperlink></w:p><w:p><w:pPr><w:pStyle w:val="Heading1"/></w:pPr><w:bookmarkStart w:id="2" w:name="_Toc2"/><w:r><w:t>Article summary:</w:t></w:r><w:bookmarkEnd w:id="2"/></w:p><w:p><w:pPr><w:jc w:val="both"/></w:pPr><w:r><w:rPr/><w:t xml:space="preserve">1. Endovascular therapy is an important treatment method for vascular diseases.</w:t></w:r></w:p><w:p><w:pPr><w:jc w:val="both"/></w:pPr><w:r><w:rPr/><w:t xml:space="preserve">2. A novel endovascular surgical robotic system has been developed that can navigate the intravascular region, advance and retract devices, and deploy stents.</w:t></w:r></w:p><w:p><w:pPr><w:jc w:val="both"/></w:pPr><w:r><w:rPr/><w:t xml:space="preserve">3. This robot has four key features, including the ability to support molds of different types of devices for treating vascular diseases.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titled &quot;Novel Endovascular Interventional Surgical Robotic System Based on Biomimetic Manipulation&quot; discusses the development of a new endovascular surgical robotic system that can navigate the intravascular region, advance and retract devices, and deploy stents. While the article provides some useful information about the new system, it also has several limitations that need to be addressed.</w:t></w:r></w:p><w:p><w:pPr><w:jc w:val="both"/></w:pPr><w:r><w:rPr/><w:t xml:space="preserve"></w:t></w:r></w:p><w:p><w:pPr><w:jc w:val="both"/></w:pPr><w:r><w:rPr/><w:t xml:space="preserve">One of the main limitations of this article is its lack of detail about the development process of the new robotic system. The authors do not provide any information about how they designed or tested the robot, which makes it difficult to evaluate its effectiveness. Additionally, there is no mention of any potential risks associated with using this new technology.</w:t></w:r></w:p><w:p><w:pPr><w:jc w:val="both"/></w:pPr><w:r><w:rPr/><w:t xml:space="preserve"></w:t></w:r></w:p><w:p><w:pPr><w:jc w:val="both"/></w:pPr><w:r><w:rPr/><w:t xml:space="preserve">Another limitation is that the article does not provide any evidence to support its claims about the benefits of using this new robotic system. For example, while the authors state that their robot can enhance endovascular therapy, they do not provide any data or studies to back up this claim.</w:t></w:r></w:p><w:p><w:pPr><w:jc w:val="both"/></w:pPr><w:r><w:rPr/><w:t xml:space="preserve"></w:t></w:r></w:p><w:p><w:pPr><w:jc w:val="both"/></w:pPr><w:r><w:rPr/><w:t xml:space="preserve">Furthermore, there are some biases in this article that need to be addressed. For instance, the authors only discuss the benefits of their new robotic system and do not mention any potential drawbacks or limitations. This one-sided reporting could lead readers to believe that this technology is flawless when in reality it may have some limitations.</w:t></w:r></w:p><w:p><w:pPr><w:jc w:val="both"/></w:pPr><w:r><w:rPr/><w:t xml:space="preserve"></w:t></w:r></w:p><w:p><w:pPr><w:jc w:val="both"/></w:pPr><w:r><w:rPr/><w:t xml:space="preserve">Additionally, there are some missing points of consideration in this article. For example, there is no discussion about how much this new robotic system will cost or how accessible it will be for hospitals and medical centers. These factors could impact whether or not this technology becomes widely adopted.</w:t></w:r></w:p><w:p><w:pPr><w:jc w:val="both"/></w:pPr><w:r><w:rPr/><w:t xml:space="preserve"></w:t></w:r></w:p><w:p><w:pPr><w:jc w:val="both"/></w:pPr><w:r><w:rPr/><w:t xml:space="preserve">Overall, while this article provides some interesting information about a new endovascular surgical robotic system, it has several limitations that need to be addressed. The lack of detail about its development process and potential risks associated with using it make it difficult to evaluate its effectiveness. Additionally, there are biases in this article towards promoting the benefits of this technology without discussing any potential drawbacks or limitations.</w:t></w:r></w:p><w:p><w:pPr><w:pStyle w:val="Heading1"/></w:pPr><w:bookmarkStart w:id="5" w:name="_Toc5"/><w:r><w:t>Topics for further research:</w:t></w:r><w:bookmarkEnd w:id="5"/></w:p><w:p><w:pPr><w:spacing w:after="0"/><w:numPr><w:ilvl w:val="0"/><w:numId w:val="2"/></w:numPr></w:pPr><w:r><w:rPr/><w:t xml:space="preserve">Cost and accessibility of the new endovascular surgical robotic system
</w:t></w:r></w:p><w:p><w:pPr><w:spacing w:after="0"/><w:numPr><w:ilvl w:val="0"/><w:numId w:val="2"/></w:numPr></w:pPr><w:r><w:rPr/><w:t xml:space="preserve">Potential risks and safety concerns associated with using the new technology
</w:t></w:r></w:p><w:p><w:pPr><w:spacing w:after="0"/><w:numPr><w:ilvl w:val="0"/><w:numId w:val="2"/></w:numPr></w:pPr><w:r><w:rPr/><w:t xml:space="preserve">Comparative analysis of the new robotic system with existing endovascular surgical technologies
</w:t></w:r></w:p><w:p><w:pPr><w:spacing w:after="0"/><w:numPr><w:ilvl w:val="0"/><w:numId w:val="2"/></w:numPr></w:pPr><w:r><w:rPr/><w:t xml:space="preserve">Clinical trials and studies conducted to evaluate the effectiveness of the new robotic system
</w:t></w:r></w:p><w:p><w:pPr><w:spacing w:after="0"/><w:numPr><w:ilvl w:val="0"/><w:numId w:val="2"/></w:numPr></w:pPr><w:r><w:rPr/><w:t xml:space="preserve">Training and certification requirements for medical professionals to operate the new technology
</w:t></w:r></w:p><w:p><w:pPr><w:numPr><w:ilvl w:val="0"/><w:numId w:val="2"/></w:numPr></w:pPr><w:r><w:rPr/><w:t xml:space="preserve">Future developments and advancements in endovascular surgical robotics.</w:t></w:r></w:p><w:p><w:pPr><w:pStyle w:val="Heading1"/></w:pPr><w:bookmarkStart w:id="6" w:name="_Toc6"/><w:r><w:t>Report location:</w:t></w:r><w:bookmarkEnd w:id="6"/></w:p><w:p><w:hyperlink r:id="rId8" w:history="1"><w:r><w:rPr><w:color w:val="2980b9"/><w:u w:val="single"/></w:rPr><w:t xml:space="preserve">https://www.fullpicture.app/item/fedba2263ec9809c6e9b3522563a58f6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DD9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olar.ilibs.cn/scholar?hl=zh-CN&amp;as_sdt=0%2C5&amp;q=Novel+Endovascular+Interventional+Surgical+Robotic+System+Based+on+Biomimetic+Manipulation&amp;btnG=" TargetMode="External"/><Relationship Id="rId8" Type="http://schemas.openxmlformats.org/officeDocument/2006/relationships/hyperlink" Target="https://www.fullpicture.app/item/fedba2263ec9809c6e9b3522563a58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2023-12-13T22:26:23+01:00</dcterms:created>
  <dcterms:modified xsi:type="dcterms:W3CDTF">2023-12-13T22:26:23+01:00</dcterms:modified>
</cp:coreProperties>
</file>

<file path=docProps/custom.xml><?xml version="1.0" encoding="utf-8"?>
<Properties xmlns="http://schemas.openxmlformats.org/officeDocument/2006/custom-properties" xmlns:vt="http://schemas.openxmlformats.org/officeDocument/2006/docPropsVTypes"/>
</file>