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Single‐cell/nanoparticle trajectories reveal two‐tier Lévy‐like interactions across bacterial swarms - Sang - 2022 - VIEW - Wiley Online Library</w:t>
      </w:r>
      <w:br/>
      <w:hyperlink r:id="rId7" w:history="1">
        <w:r>
          <w:rPr>
            <w:color w:val="2980b9"/>
            <w:u w:val="single"/>
          </w:rPr>
          <w:t xml:space="preserve">https://onlinelibrary.wiley.com/doi/10.1002/VIW.20220047</w:t>
        </w:r>
      </w:hyperlink>
    </w:p>
    <w:p>
      <w:pPr>
        <w:pStyle w:val="Heading1"/>
      </w:pPr>
      <w:bookmarkStart w:id="2" w:name="_Toc2"/>
      <w:r>
        <w:t>Article summary:</w:t>
      </w:r>
      <w:bookmarkEnd w:id="2"/>
    </w:p>
    <w:p>
      <w:pPr>
        <w:jc w:val="both"/>
      </w:pPr>
      <w:r>
        <w:rPr/>
        <w:t xml:space="preserve">1. Bacterial swarms have attracted much attention in recent years as a model system to study the behavior of multicellular organization.</w:t>
      </w:r>
    </w:p>
    <w:p>
      <w:pPr>
        <w:jc w:val="both"/>
      </w:pPr>
      <w:r>
        <w:rPr/>
        <w:t xml:space="preserve">2. Advanced light microscopy and image analysis techniques can provide potential tools for understanding how many motile cells can coordinate dynamically over long distances in the absence of dedicated messenger cells or external hierarchical control.</w:t>
      </w:r>
    </w:p>
    <w:p>
      <w:pPr>
        <w:jc w:val="both"/>
      </w:pPr>
      <w:r>
        <w:rPr/>
        <w:t xml:space="preserve">3. Through tracking and analyzing motile bacteria, single-particle plasmonic imaging has revealed a separated flow transport network ∼2 μm above a monolayer of swarming B. subtilis, which reflects localized collective multicellular interactions.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current research on bacterial swarms and their collective behaviors at the population level. The article is well-researched and provides evidence for its claims, such as citing previous studies that have used advanced light microscopy and image analysis techniques to track individual bacteria trajectories at different stages of collective movement. Additionally, the article discusses how single-particle plasmonic imaging has revealed a separated flow transport network ∼2 μm above a monolayer of swarming B. subtilis, which reflects localized collective multicellular interactions. </w:t>
      </w:r>
    </w:p>
    <w:p>
      <w:pPr>
        <w:jc w:val="both"/>
      </w:pPr>
      <w:r>
        <w:rPr/>
        <w:t xml:space="preserve">The article does not appear to be biased or one-sided in its reporting, as it presents both sides of the argument equally without favoring one side over another. Furthermore, there are no unsupported claims or missing points of consideration in the article; all claims are backed up by evidence from previous studies or experiments conducted by the authors themselves. Additionally, there is no promotional content or partiality present in the article; it simply presents facts about bacterial swarms and their collective behaviors without attempting to promote any particular product or service. Finally, possible risks associated with studying bacterial swarms are noted throughout the article; however, these risks are discussed in an objective manner without attempting to sensationalize them or downplay their importance.</w:t>
      </w:r>
    </w:p>
    <w:p>
      <w:pPr>
        <w:pStyle w:val="Heading1"/>
      </w:pPr>
      <w:bookmarkStart w:id="5" w:name="_Toc5"/>
      <w:r>
        <w:t>Topics for further research:</w:t>
      </w:r>
      <w:bookmarkEnd w:id="5"/>
    </w:p>
    <w:p>
      <w:pPr>
        <w:spacing w:after="0"/>
        <w:numPr>
          <w:ilvl w:val="0"/>
          <w:numId w:val="2"/>
        </w:numPr>
      </w:pPr>
      <w:r>
        <w:rPr/>
        <w:t xml:space="preserve">Bacterial swarming mechanisms</w:t>
      </w:r>
    </w:p>
    <w:p>
      <w:pPr>
        <w:spacing w:after="0"/>
        <w:numPr>
          <w:ilvl w:val="0"/>
          <w:numId w:val="2"/>
        </w:numPr>
      </w:pPr>
      <w:r>
        <w:rPr/>
        <w:t xml:space="preserve">Bacterial collective behavior</w:t>
      </w:r>
    </w:p>
    <w:p>
      <w:pPr>
        <w:spacing w:after="0"/>
        <w:numPr>
          <w:ilvl w:val="0"/>
          <w:numId w:val="2"/>
        </w:numPr>
      </w:pPr>
      <w:r>
        <w:rPr/>
        <w:t xml:space="preserve">Single-particle plasmonic imaging</w:t>
      </w:r>
    </w:p>
    <w:p>
      <w:pPr>
        <w:spacing w:after="0"/>
        <w:numPr>
          <w:ilvl w:val="0"/>
          <w:numId w:val="2"/>
        </w:numPr>
      </w:pPr>
      <w:r>
        <w:rPr/>
        <w:t xml:space="preserve">Light microscopy and image analysis</w:t>
      </w:r>
    </w:p>
    <w:p>
      <w:pPr>
        <w:spacing w:after="0"/>
        <w:numPr>
          <w:ilvl w:val="0"/>
          <w:numId w:val="2"/>
        </w:numPr>
      </w:pPr>
      <w:r>
        <w:rPr/>
        <w:t xml:space="preserve">Multicellular interactions in bacteria</w:t>
      </w:r>
    </w:p>
    <w:p>
      <w:pPr>
        <w:numPr>
          <w:ilvl w:val="0"/>
          <w:numId w:val="2"/>
        </w:numPr>
      </w:pPr>
      <w:r>
        <w:rPr/>
        <w:t xml:space="preserve">Bacterial swarm dynamics</w:t>
      </w:r>
    </w:p>
    <w:p>
      <w:pPr>
        <w:pStyle w:val="Heading1"/>
      </w:pPr>
      <w:bookmarkStart w:id="6" w:name="_Toc6"/>
      <w:r>
        <w:t>Report location:</w:t>
      </w:r>
      <w:bookmarkEnd w:id="6"/>
    </w:p>
    <w:p>
      <w:hyperlink r:id="rId8" w:history="1">
        <w:r>
          <w:rPr>
            <w:color w:val="2980b9"/>
            <w:u w:val="single"/>
          </w:rPr>
          <w:t xml:space="preserve">https://www.fullpicture.app/item/ff6e6db74a23164c0132da6f48eebd40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213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VIW.20220047" TargetMode="External"/><Relationship Id="rId8" Type="http://schemas.openxmlformats.org/officeDocument/2006/relationships/hyperlink" Target="https://www.fullpicture.app/item/ff6e6db74a23164c0132da6f48eebd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2023-02-21T23:20:14+01:00</dcterms:created>
  <dcterms:modified xsi:type="dcterms:W3CDTF">2023-02-21T23:20:14+01:00</dcterms:modified>
</cp:coreProperties>
</file>

<file path=docProps/custom.xml><?xml version="1.0" encoding="utf-8"?>
<Properties xmlns="http://schemas.openxmlformats.org/officeDocument/2006/custom-properties" xmlns:vt="http://schemas.openxmlformats.org/officeDocument/2006/docPropsVTypes"/>
</file>