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Full article: The Meaning of Dwellings: an Ecological Perspective</w:t></w:r><w:br/><w:hyperlink r:id="rId7" w:history="1"><w:r><w:rPr><w:color w:val="2980b9"/><w:u w:val="single"/></w:rPr><w:t xml:space="preserve">https://www.tandfonline.com/doi/full/10.1080/14036090600909469?scroll=top&needAccess=true&role=tab</w:t></w:r></w:hyperlink></w:p><w:p><w:pPr><w:pStyle w:val="Heading1"/></w:pPr><w:bookmarkStart w:id="2" w:name="_Toc2"/><w:r><w:t>Article summary:</w:t></w:r><w:bookmarkEnd w:id="2"/></w:p><w:p><w:pPr><w:jc w:val="both"/></w:pPr><w:r><w:rPr/><w:t xml:space="preserve">1. An ecological approach to understanding the meaning of dwellings is proposed, which focuses on the individual's relationships with meaningful features of the environment.</w:t></w:r></w:p><w:p><w:pPr><w:jc w:val="both"/></w:pPr><w:r><w:rPr/><w:t xml:space="preserve">2. The meaning of a dwelling lies in its functional relationships between a human being and their dwelling.</w:t></w:r></w:p><w:p><w:pPr><w:jc w:val="both"/></w:pPr><w:r><w:rPr/><w:t xml:space="preserve">3. A conceptual and methodological framework for studying the meaning of dwellings from an ecological perspective is presented, including measurement aspects and data analysis approaches.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provides a comprehensive overview of an ecological approach to understanding the meaning of dwellings, presenting a conceptual and methodological framework for studying this topic from an ecological perspective. The article is well-structured and clearly written, making it easy to follow and understand. The author has provided several examples from their own research to illustrate the framework, which adds credibility to their argument. </w:t></w:r></w:p><w:p><w:pPr><w:jc w:val="both"/></w:pPr><w:r><w:rPr/><w:t xml:space="preserve">The article does not appear to be biased or one-sided in its reporting; it presents both sides equally and acknowledges counterarguments where appropriate. It also does not contain any promotional content or partiality towards any particular viewpoint or opinion. Furthermore, possible risks are noted throughout the article, such as the potential for misinterpretation when interpreting data obtained through this framework. </w:t></w:r></w:p><w:p><w:pPr><w:jc w:val="both"/></w:pPr><w:r><w:rPr/><w:t xml:space="preserve">The only potential issue with this article is that some claims made by the author are not supported by evidence or further exploration into counterarguments; however, these claims are minor in nature and do not detract from the overall quality of the article.</w:t></w:r></w:p><w:p><w:pPr><w:pStyle w:val="Heading1"/></w:pPr><w:bookmarkStart w:id="5" w:name="_Toc5"/><w:r><w:t>Topics for further research:</w:t></w:r><w:bookmarkEnd w:id="5"/></w:p><w:p><w:pPr><w:spacing w:after="0"/><w:numPr><w:ilvl w:val="0"/><w:numId w:val="2"/></w:numPr></w:pPr><w:r><w:rPr/><w:t xml:space="preserve">Ecological approach to dwelling</w:t></w:r></w:p><w:p><w:pPr><w:spacing w:after="0"/><w:numPr><w:ilvl w:val="0"/><w:numId w:val="2"/></w:numPr></w:pPr><w:r><w:rPr/><w:t xml:space="preserve">Dwelling meaning</w:t></w:r></w:p><w:p><w:pPr><w:spacing w:after="0"/><w:numPr><w:ilvl w:val="0"/><w:numId w:val="2"/></w:numPr></w:pPr><w:r><w:rPr/><w:t xml:space="preserve">Conceptual framework for dwelling</w:t></w:r></w:p><w:p><w:pPr><w:spacing w:after="0"/><w:numPr><w:ilvl w:val="0"/><w:numId w:val="2"/></w:numPr></w:pPr><w:r><w:rPr/><w:t xml:space="preserve">Methodological framework for dwelling</w:t></w:r></w:p><w:p><w:pPr><w:spacing w:after="0"/><w:numPr><w:ilvl w:val="0"/><w:numId w:val="2"/></w:numPr></w:pPr><w:r><w:rPr/><w:t xml:space="preserve">Dwelling research</w:t></w:r></w:p><w:p><w:pPr><w:numPr><w:ilvl w:val="0"/><w:numId w:val="2"/></w:numPr></w:pPr><w:r><w:rPr/><w:t xml:space="preserve">Dwelling interpretation risks</w:t></w:r></w:p><w:p><w:pPr><w:pStyle w:val="Heading1"/></w:pPr><w:bookmarkStart w:id="6" w:name="_Toc6"/><w:r><w:t>Report location:</w:t></w:r><w:bookmarkEnd w:id="6"/></w:p><w:p><w:hyperlink r:id="rId8" w:history="1"><w:r><w:rPr><w:color w:val="2980b9"/><w:u w:val="single"/></w:rPr><w:t xml:space="preserve">https://www.fullpicture.app/item/ff748c74053159da0b56a659e4a3d1cf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C52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4036090600909469?scroll=top&amp;needAccess=true&amp;role=tab" TargetMode="External"/><Relationship Id="rId8" Type="http://schemas.openxmlformats.org/officeDocument/2006/relationships/hyperlink" Target="https://www.fullpicture.app/item/ff748c74053159da0b56a659e4a3d1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2023-02-23T14:52:13+01:00</dcterms:created>
  <dcterms:modified xsi:type="dcterms:W3CDTF">2023-02-23T14:52:13+01:00</dcterms:modified>
</cp:coreProperties>
</file>

<file path=docProps/custom.xml><?xml version="1.0" encoding="utf-8"?>
<Properties xmlns="http://schemas.openxmlformats.org/officeDocument/2006/custom-properties" xmlns:vt="http://schemas.openxmlformats.org/officeDocument/2006/docPropsVTypes"/>
</file>