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 State Communications | Journal | ScienceDirect.com by Elsevier</w:t>
      </w:r>
      <w:br/>
      <w:hyperlink r:id="rId7" w:history="1">
        <w:r>
          <w:rPr>
            <w:color w:val="2980b9"/>
            <w:u w:val="single"/>
          </w:rPr>
          <w:t xml:space="preserve">https://www.sciencedirect.com/journal/solid-state-communications</w:t>
        </w:r>
      </w:hyperlink>
    </w:p>
    <w:p>
      <w:pPr>
        <w:pStyle w:val="Heading1"/>
      </w:pPr>
      <w:bookmarkStart w:id="2" w:name="_Toc2"/>
      <w:r>
        <w:t>Article summary:</w:t>
      </w:r>
      <w:bookmarkEnd w:id="2"/>
    </w:p>
    <w:p>
      <w:pPr>
        <w:jc w:val="both"/>
      </w:pPr>
      <w:r>
        <w:rPr/>
        <w:t xml:space="preserve">1. Solid State Communications is an international journal that publishes short communications and original research articles on significant developments in condensed matter science and materials physics.</w:t>
      </w:r>
    </w:p>
    <w:p>
      <w:pPr>
        <w:jc w:val="both"/>
      </w:pPr>
      <w:r>
        <w:rPr/>
        <w:t xml:space="preserve">2. The submission of manuscripts reporting research on the basic physics of materials and devices, as well as of state-of-the-art microstructures and nanostructures, is encouraged.</w:t>
      </w:r>
    </w:p>
    <w:p>
      <w:pPr>
        <w:jc w:val="both"/>
      </w:pPr>
      <w:r>
        <w:rPr/>
        <w:t xml:space="preserve">3. The Fast-Track section of Solid State Communications offers quick publication of short communications on significant developments in condensed matter science and materials physics.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with no obvious biases or unsupported claims. It provides a clear overview of the aims and scope of the journal, as well as information about its Fast-Track section for rapid publication. The article also includes keywords related to the topics covered by the journal, which can help readers identify relevant content quickly. Furthermore, it provides historical data regarding average publication times for accepted articles, which can help authors plan their submissions accordingly. </w:t>
      </w:r>
    </w:p>
    <w:p>
      <w:pPr>
        <w:jc w:val="both"/>
      </w:pPr>
      <w:r>
        <w:rPr/>
        <w:t xml:space="preserve">The only potential issue with the article is that it does not provide any information about potential risks associated with submitting to or publishing in Solid State Communications. This could be addressed by including a brief statement about any ethical considerations authors should take into account when submitting their work to the journal or publishing their findings in it.</w:t>
      </w:r>
    </w:p>
    <w:p>
      <w:pPr>
        <w:pStyle w:val="Heading1"/>
      </w:pPr>
      <w:bookmarkStart w:id="5" w:name="_Toc5"/>
      <w:r>
        <w:t>Topics for further research:</w:t>
      </w:r>
      <w:bookmarkEnd w:id="5"/>
    </w:p>
    <w:p>
      <w:pPr>
        <w:spacing w:after="0"/>
        <w:numPr>
          <w:ilvl w:val="0"/>
          <w:numId w:val="2"/>
        </w:numPr>
      </w:pPr>
      <w:r>
        <w:rPr/>
        <w:t xml:space="preserve">Solid State Communications ethical considerations</w:t>
      </w:r>
    </w:p>
    <w:p>
      <w:pPr>
        <w:spacing w:after="0"/>
        <w:numPr>
          <w:ilvl w:val="0"/>
          <w:numId w:val="2"/>
        </w:numPr>
      </w:pPr>
      <w:r>
        <w:rPr/>
        <w:t xml:space="preserve">Solid State Communications publication risks</w:t>
      </w:r>
    </w:p>
    <w:p>
      <w:pPr>
        <w:spacing w:after="0"/>
        <w:numPr>
          <w:ilvl w:val="0"/>
          <w:numId w:val="2"/>
        </w:numPr>
      </w:pPr>
      <w:r>
        <w:rPr/>
        <w:t xml:space="preserve">Solid State Communications Fast-Track section</w:t>
      </w:r>
    </w:p>
    <w:p>
      <w:pPr>
        <w:spacing w:after="0"/>
        <w:numPr>
          <w:ilvl w:val="0"/>
          <w:numId w:val="2"/>
        </w:numPr>
      </w:pPr>
      <w:r>
        <w:rPr/>
        <w:t xml:space="preserve">Solid State Communications average publication times</w:t>
      </w:r>
    </w:p>
    <w:p>
      <w:pPr>
        <w:spacing w:after="0"/>
        <w:numPr>
          <w:ilvl w:val="0"/>
          <w:numId w:val="2"/>
        </w:numPr>
      </w:pPr>
      <w:r>
        <w:rPr/>
        <w:t xml:space="preserve">Solid State Communications scope and aims</w:t>
      </w:r>
    </w:p>
    <w:p>
      <w:pPr>
        <w:numPr>
          <w:ilvl w:val="0"/>
          <w:numId w:val="2"/>
        </w:numPr>
      </w:pPr>
      <w:r>
        <w:rPr/>
        <w:t xml:space="preserve">Solid State Communications keywords</w:t>
      </w:r>
    </w:p>
    <w:p>
      <w:pPr>
        <w:pStyle w:val="Heading1"/>
      </w:pPr>
      <w:bookmarkStart w:id="6" w:name="_Toc6"/>
      <w:r>
        <w:t>Report location:</w:t>
      </w:r>
      <w:bookmarkEnd w:id="6"/>
    </w:p>
    <w:p>
      <w:hyperlink r:id="rId8" w:history="1">
        <w:r>
          <w:rPr>
            <w:color w:val="2980b9"/>
            <w:u w:val="single"/>
          </w:rPr>
          <w:t xml:space="preserve">https://www.fullpicture.app/item/ffc0db61696da48b63d319e99ed9f87e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9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solid-state-communications" TargetMode="External"/><Relationship Id="rId8" Type="http://schemas.openxmlformats.org/officeDocument/2006/relationships/hyperlink" Target="https://www.fullpicture.app/item/ffc0db61696da48b63d319e99ed9f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2023-02-23T02:24:32+01:00</dcterms:created>
  <dcterms:modified xsi:type="dcterms:W3CDTF">2023-02-23T02:24:32+01:00</dcterms:modified>
</cp:coreProperties>
</file>

<file path=docProps/custom.xml><?xml version="1.0" encoding="utf-8"?>
<Properties xmlns="http://schemas.openxmlformats.org/officeDocument/2006/custom-properties" xmlns:vt="http://schemas.openxmlformats.org/officeDocument/2006/docPropsVTypes"/>
</file>